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F71" w:rsidRDefault="00A23A42" w:rsidP="00A23A42">
      <w:pPr>
        <w:ind w:left="-284" w:right="-166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.15pt;margin-top:59.45pt;width:490.2pt;height:651.05pt;z-index:251660288;mso-height-percent:200;mso-position-horizontal:absolute;mso-height-percent:200;mso-width-relative:margin;mso-height-relative:margin" stroked="f">
            <v:textbox style="mso-fit-shape-to-text:t">
              <w:txbxContent>
                <w:p w:rsidR="00F9047D" w:rsidRPr="00B12591" w:rsidRDefault="00F9047D" w:rsidP="00F9047D">
                  <w:pPr>
                    <w:jc w:val="center"/>
                    <w:rPr>
                      <w:rFonts w:cs="Arial"/>
                      <w:b/>
                      <w:sz w:val="34"/>
                      <w:szCs w:val="34"/>
                    </w:rPr>
                  </w:pPr>
                  <w:r w:rsidRPr="00B12591">
                    <w:rPr>
                      <w:rFonts w:cs="Arial"/>
                      <w:b/>
                      <w:sz w:val="34"/>
                      <w:szCs w:val="34"/>
                    </w:rPr>
                    <w:t>Сведения о последствиях неполной или несвоевременной оплаты коммунальных услуг</w:t>
                  </w:r>
                </w:p>
                <w:p w:rsidR="00F9047D" w:rsidRDefault="00F9047D" w:rsidP="00F9047D">
                  <w:pPr>
                    <w:rPr>
                      <w:rFonts w:cs="Arial"/>
                      <w:sz w:val="28"/>
                      <w:szCs w:val="28"/>
                    </w:rPr>
                  </w:pPr>
                  <w:r w:rsidRPr="00F9047D">
                    <w:rPr>
                      <w:rFonts w:cs="Arial"/>
                      <w:sz w:val="28"/>
                      <w:szCs w:val="28"/>
                    </w:rPr>
                    <w:t>Если иное не установлено закон</w:t>
                  </w:r>
                  <w:r>
                    <w:rPr>
                      <w:rFonts w:cs="Arial"/>
                      <w:sz w:val="28"/>
                      <w:szCs w:val="28"/>
                    </w:rPr>
                    <w:t>ом</w:t>
                  </w:r>
                  <w:r w:rsidRPr="00F9047D">
                    <w:rPr>
                      <w:rFonts w:cs="Arial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cs="Arial"/>
                      <w:sz w:val="28"/>
                      <w:szCs w:val="28"/>
                    </w:rPr>
                    <w:t>в</w:t>
                  </w:r>
                  <w:r w:rsidRPr="00F9047D">
                    <w:rPr>
                      <w:rFonts w:cs="Arial"/>
                      <w:sz w:val="28"/>
                      <w:szCs w:val="28"/>
                    </w:rPr>
                    <w:t xml:space="preserve"> случае неполной оплаты потребителем коммунальной услуги в порядке и сроки, которые </w:t>
                  </w:r>
                  <w:r w:rsidRPr="00F9047D">
                    <w:rPr>
                      <w:rFonts w:cs="Arial"/>
                      <w:sz w:val="28"/>
                      <w:szCs w:val="28"/>
                    </w:rPr>
                    <w:t>установленн</w:t>
                  </w:r>
                  <w:r>
                    <w:rPr>
                      <w:rFonts w:cs="Arial"/>
                      <w:sz w:val="28"/>
                      <w:szCs w:val="28"/>
                    </w:rPr>
                    <w:t>ые</w:t>
                  </w:r>
                  <w:r w:rsidRPr="00F9047D">
                    <w:rPr>
                      <w:rFonts w:cs="Arial"/>
                      <w:sz w:val="28"/>
                      <w:szCs w:val="28"/>
                    </w:rPr>
                    <w:t xml:space="preserve"> Правилами предоставления коммунальных услуг, утвержденных постановлением Правительства РФ от 06.05.2011 № 354</w:t>
                  </w:r>
                  <w:r>
                    <w:rPr>
                      <w:rFonts w:cs="Arial"/>
                      <w:sz w:val="28"/>
                      <w:szCs w:val="28"/>
                    </w:rPr>
                    <w:t>, и</w:t>
                  </w:r>
                  <w:r w:rsidRPr="00F9047D">
                    <w:rPr>
                      <w:rFonts w:cs="Arial"/>
                      <w:sz w:val="28"/>
                      <w:szCs w:val="28"/>
                    </w:rPr>
                    <w:t>сполнитель ограничивает или приостанавливает предоставление коммунальной услуги, предварительн</w:t>
                  </w:r>
                  <w:r>
                    <w:rPr>
                      <w:rFonts w:cs="Arial"/>
                      <w:sz w:val="28"/>
                      <w:szCs w:val="28"/>
                    </w:rPr>
                    <w:t>о уведомив об этом потребителя.</w:t>
                  </w:r>
                </w:p>
                <w:p w:rsidR="00F9047D" w:rsidRPr="00F9047D" w:rsidRDefault="00F9047D" w:rsidP="00F9047D">
                  <w:pPr>
                    <w:rPr>
                      <w:rFonts w:cs="Arial"/>
                      <w:sz w:val="28"/>
                      <w:szCs w:val="28"/>
                    </w:rPr>
                  </w:pPr>
                  <w:r w:rsidRPr="00F9047D">
                    <w:rPr>
                      <w:rFonts w:cs="Arial"/>
                      <w:sz w:val="28"/>
                      <w:szCs w:val="28"/>
                    </w:rPr>
                    <w:t>Под неполной оплатой понимается наличие у потребителя задолженности по оплате 1 коммунальной услуги в размере, превышающем сумму 2 месячных размеров платы, исчисленных исходя из норматива потребления</w:t>
                  </w:r>
                  <w:r>
                    <w:rPr>
                      <w:rFonts w:cs="Arial"/>
                      <w:sz w:val="28"/>
                      <w:szCs w:val="28"/>
                    </w:rPr>
                    <w:t xml:space="preserve">. Норматив применяется вне зависимости </w:t>
                  </w:r>
                  <w:r w:rsidRPr="00F9047D">
                    <w:rPr>
                      <w:rFonts w:cs="Arial"/>
                      <w:sz w:val="28"/>
                      <w:szCs w:val="28"/>
                    </w:rPr>
                    <w:t>от наличия или отсутствия прибора учета и тарифа на соответствующий вид коммунального ресурса, действующих на день ограничения коммунальной услуги</w:t>
                  </w:r>
                  <w:proofErr w:type="gramStart"/>
                  <w:r>
                    <w:rPr>
                      <w:rFonts w:cs="Arial"/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rFonts w:cs="Arial"/>
                      <w:sz w:val="28"/>
                      <w:szCs w:val="28"/>
                    </w:rPr>
                    <w:t xml:space="preserve"> Ограничение или приостановление коммунальной услуги за долги исполнитель вводит </w:t>
                  </w:r>
                  <w:r w:rsidRPr="00F9047D">
                    <w:rPr>
                      <w:rFonts w:cs="Arial"/>
                      <w:sz w:val="28"/>
                      <w:szCs w:val="28"/>
                    </w:rPr>
                    <w:t>при отсутстви</w:t>
                  </w:r>
                  <w:r>
                    <w:rPr>
                      <w:rFonts w:cs="Arial"/>
                      <w:sz w:val="28"/>
                      <w:szCs w:val="28"/>
                    </w:rPr>
                    <w:t>и</w:t>
                  </w:r>
                  <w:r w:rsidRPr="00F9047D">
                    <w:rPr>
                      <w:rFonts w:cs="Arial"/>
                      <w:sz w:val="28"/>
                      <w:szCs w:val="28"/>
                    </w:rPr>
                    <w:t xml:space="preserve"> заключенного должником с исполнителем соглашения о погашении задолженности или при невыполнении должником условий соглашения.</w:t>
                  </w:r>
                </w:p>
                <w:p w:rsidR="00F9047D" w:rsidRPr="00F9047D" w:rsidRDefault="00F9047D" w:rsidP="00F9047D">
                  <w:pPr>
                    <w:rPr>
                      <w:rFonts w:cs="Arial"/>
                      <w:sz w:val="28"/>
                      <w:szCs w:val="28"/>
                    </w:rPr>
                  </w:pPr>
                  <w:r w:rsidRPr="00F9047D">
                    <w:rPr>
                      <w:rFonts w:cs="Arial"/>
                      <w:sz w:val="28"/>
                      <w:szCs w:val="28"/>
                    </w:rPr>
                    <w:t xml:space="preserve">Если </w:t>
                  </w:r>
                  <w:r w:rsidRPr="00F9047D">
                    <w:rPr>
                      <w:rFonts w:cs="Arial"/>
                      <w:sz w:val="28"/>
                      <w:szCs w:val="28"/>
                    </w:rPr>
                    <w:t>потребитель полностью не оплачивает все виды предоставляемых коммунальных услуг, то исполнитель рассчитывает задолженность потребителя по каждому виду коммунальной услуги в отдельности.</w:t>
                  </w:r>
                </w:p>
                <w:p w:rsidR="00F9047D" w:rsidRPr="00F9047D" w:rsidRDefault="00F9047D" w:rsidP="00F9047D">
                  <w:pPr>
                    <w:rPr>
                      <w:rFonts w:cs="Arial"/>
                      <w:sz w:val="28"/>
                      <w:szCs w:val="28"/>
                    </w:rPr>
                  </w:pPr>
                  <w:r w:rsidRPr="00F9047D">
                    <w:rPr>
                      <w:rFonts w:cs="Arial"/>
                      <w:sz w:val="28"/>
                      <w:szCs w:val="28"/>
                    </w:rPr>
                    <w:t>Расходы исполнителя, связанные с введением ограничения, приостановлением и возобновлением предоставления коммунальной услуги потребителю-должнику, подлежат возмещению за счет потребителя, в отношении которого осуществлялись указанные действия.</w:t>
                  </w:r>
                </w:p>
                <w:p w:rsidR="00A23A42" w:rsidRPr="00F9047D" w:rsidRDefault="00F9047D" w:rsidP="00F9047D">
                  <w:pPr>
                    <w:rPr>
                      <w:sz w:val="28"/>
                      <w:szCs w:val="28"/>
                    </w:rPr>
                  </w:pPr>
                  <w:r w:rsidRPr="00F9047D">
                    <w:rPr>
                      <w:rFonts w:cs="Arial"/>
                      <w:sz w:val="28"/>
                      <w:szCs w:val="28"/>
                    </w:rPr>
                    <w:t>Потребители, несвоевременно или неполностью внесшие плату за коммунальные услуги, обязаны уплатить исполнителю пени в размере, установленном частью 14 статьи 155 Жилищного кодекса РФ.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6892112" cy="9752081"/>
            <wp:effectExtent l="19050" t="0" r="3988" b="0"/>
            <wp:docPr id="3" name="Рисунок 2" descr="bla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k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5437" cy="9756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5F71" w:rsidSect="00A23A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compat/>
  <w:rsids>
    <w:rsidRoot w:val="00A23A42"/>
    <w:rsid w:val="00095F71"/>
    <w:rsid w:val="004764E8"/>
    <w:rsid w:val="009E2D91"/>
    <w:rsid w:val="00A23A42"/>
    <w:rsid w:val="00AF62AE"/>
    <w:rsid w:val="00B12591"/>
    <w:rsid w:val="00BB3055"/>
    <w:rsid w:val="00D84F5E"/>
    <w:rsid w:val="00EC6E17"/>
    <w:rsid w:val="00F90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4E8"/>
  </w:style>
  <w:style w:type="paragraph" w:styleId="2">
    <w:name w:val="heading 2"/>
    <w:basedOn w:val="a"/>
    <w:link w:val="20"/>
    <w:uiPriority w:val="9"/>
    <w:qFormat/>
    <w:rsid w:val="00A23A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3A4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23A4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A23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23A42"/>
    <w:rPr>
      <w:b/>
      <w:bCs/>
    </w:rPr>
  </w:style>
  <w:style w:type="character" w:styleId="a7">
    <w:name w:val="Hyperlink"/>
    <w:basedOn w:val="a0"/>
    <w:uiPriority w:val="99"/>
    <w:semiHidden/>
    <w:unhideWhenUsed/>
    <w:rsid w:val="00A23A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/>
  <dcterms:created xsi:type="dcterms:W3CDTF">2020-03-04T09:10:00Z</dcterms:created>
  <dcterms:modified xsi:type="dcterms:W3CDTF">2020-03-04T09:12:00Z</dcterms:modified>
  <dc:description>Подготовлено экспертами Актион-МЦФЭР</dc:description>
</cp:coreProperties>
</file>