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назначении ответственного лица для вскрытия жилого помещения в отсутствие собственника в аварийной ситуации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г. № 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частями 2, 3 статьи 3 Жилищного кодекса, в целях устранения аварии на общедомовых сетях, расположенных внутри жилого помещения в отсутствие собственника,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Назначить ответственным за вскрытие жилого помещения в обслуживаемом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многоквартирном доме в отсутствие собственника в аварийной ситуации: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– генерального директора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Ответственному за вскрытие жилого помещения в каждом случае: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решение о вскрытии жилого помещения, о чем издать отдельное распоряжение (приказ);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соблюдение норм действующего законодательства при каждом случае вскрытия жилого помещения.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Ответственному за вскрытие жилого помещения в каждом случае организовать: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приостановку подачи соответствующей коммунальной услуги в жилое помещение;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комиссии для вскрытия жилого помещения;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вскрытие жилого помещения;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составление акта вскрытия жилого помещения;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устранение аварийной ситуации;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восстановление поврежденного при вскрытии жилого помещения имущества;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сохранности вскрытого жилого помещения;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возмещение стоимости выполненных работ и причиненного ущерба;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розыск собственника после вскрытия жилого помещения.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Контроль за исполнением приказа оставляю за собой.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Генеральный директор ________________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45424828d8149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