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ул., д.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тел.: +7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email: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уничтожении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Настоящий акт составлен комиссией, созданной приказом 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,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Секретаря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Актом комиссия подтверждает, что оператор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юридический адрес: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уничтожил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субъекта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связи с тем что данные сведения не являются необходимыми для заявленной цели обработки. Указанные данные были уничтожены в присутствии членов комиссии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Настоящий акт составлен в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экземплярах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20e5339bac845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