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ежедневного визуального осмотра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Порядковый номер осмотра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ежедневный осмотр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детского игрового 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 осмотра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Принятые меры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 лица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a86fa88eb2d47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