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Акт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размещении в общедоступном месте итогов голосования на общем собрании собственников помещений в многоквартирном доме, расположенном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Инициаторы общего собрания собственников, состоявшегося в форме совместного присутствия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года, составили настоящий акт о нижеследующем: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Инициаторы зафиксировали факт размещения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года итогов голосования общего собрания собственников помещений многоквартирного дома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по ул.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очной форме путем размещения информационных сообщений в подъездах указанного дома.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Итоги голосования размещены на досках объявлений в подъездах согласно ранее принятому решению собственников (протокол общего собрания от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Всего размещено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информационных сообщений, по одному в каждом подъезде.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 размещении итогов голосования на досках в подъездах велась видео- и фотосъемка.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Информационное сообщение об итогах голосования общего собрания собственников помещений в очной форме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Фото- и видеосъемка на флеш-носителе.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Инициаторы общего собрания: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______________/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______________/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______________/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29fe11c8ff14b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