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4812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.55pt;margin-top:26.95pt;width:496.05pt;height:64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8rhAIAABA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" stroked="f">
            <v:textbox>
              <w:txbxContent>
                <w:p w:rsidR="00F4778F" w:rsidRDefault="00F4778F" w:rsidP="0046018F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color w:val="FF0000"/>
                      <w:sz w:val="10"/>
                      <w:szCs w:val="10"/>
                    </w:rPr>
                  </w:pPr>
                </w:p>
                <w:p w:rsidR="0046018F" w:rsidRPr="00D71D65" w:rsidRDefault="0046018F" w:rsidP="00D71D65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  <w:p w:rsidR="005651D9" w:rsidRPr="008B7BFD" w:rsidRDefault="004360D0" w:rsidP="00D470A6">
                  <w:pPr>
                    <w:spacing w:after="0" w:line="240" w:lineRule="auto"/>
                    <w:ind w:right="275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8B7BFD">
                    <w:rPr>
                      <w:b/>
                      <w:color w:val="FF0000"/>
                      <w:sz w:val="40"/>
                      <w:szCs w:val="40"/>
                    </w:rPr>
                    <w:t>ДОПОЛНИТЕЛЬНЫЕ ДВЕРИ НА ЛЕСТНИЧНОЙ КЛЕТКЕ</w:t>
                  </w:r>
                </w:p>
                <w:p w:rsidR="0046018F" w:rsidRPr="008B7BFD" w:rsidRDefault="004360D0" w:rsidP="00D470A6">
                  <w:pPr>
                    <w:spacing w:after="0" w:line="240" w:lineRule="auto"/>
                    <w:ind w:right="275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proofErr w:type="gramStart"/>
                  <w:r w:rsidRPr="008B7BFD">
                    <w:rPr>
                      <w:b/>
                      <w:color w:val="FF0000"/>
                      <w:sz w:val="40"/>
                      <w:szCs w:val="40"/>
                    </w:rPr>
                    <w:t>ПРИ ПОЖАРЕ ОПАСНЫ ДЛЯ ЖИЗНИ</w:t>
                  </w:r>
                  <w:proofErr w:type="gramEnd"/>
                </w:p>
                <w:p w:rsidR="0046018F" w:rsidRPr="008B7BFD" w:rsidRDefault="0046018F" w:rsidP="004E4EE7">
                  <w:pPr>
                    <w:spacing w:after="0" w:line="240" w:lineRule="auto"/>
                    <w:ind w:left="284" w:right="275"/>
                    <w:jc w:val="both"/>
                    <w:rPr>
                      <w:b/>
                      <w:color w:val="0F243E" w:themeColor="text2" w:themeShade="80"/>
                      <w:sz w:val="40"/>
                      <w:szCs w:val="40"/>
                    </w:rPr>
                  </w:pPr>
                </w:p>
                <w:p w:rsidR="004360D0" w:rsidRPr="008B7BFD" w:rsidRDefault="004360D0" w:rsidP="00D470A6">
                  <w:pPr>
                    <w:spacing w:after="0" w:line="240" w:lineRule="auto"/>
                    <w:ind w:left="284" w:right="275" w:firstLine="567"/>
                    <w:jc w:val="both"/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</w:pP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Уважаемые жители, в квартирных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холл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ах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на нескольких 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этажа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х МКД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установлен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ы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металлическ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ие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тамбурные 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двер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и</w:t>
                  </w:r>
                  <w:r w:rsidR="0046018F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, не предусмотренн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ые проектной документацией</w:t>
                  </w:r>
                </w:p>
                <w:p w:rsidR="005651D9" w:rsidRPr="008B7BFD" w:rsidRDefault="0046018F" w:rsidP="00D470A6">
                  <w:pPr>
                    <w:spacing w:after="0" w:line="240" w:lineRule="auto"/>
                    <w:ind w:left="284" w:right="275" w:firstLine="567"/>
                    <w:jc w:val="both"/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</w:pP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Двер</w:t>
                  </w:r>
                  <w:r w:rsidR="004360D0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и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 перекрыва</w:t>
                  </w:r>
                  <w:r w:rsidR="004360D0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ю</w:t>
                  </w: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т проход к квартирам, </w:t>
                  </w:r>
                  <w:r w:rsidR="005651D9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>затрудняют уборку и осмотр элементов общего имущества, а также лишают ответственных сотрудников доступа электрощитам.</w:t>
                  </w:r>
                </w:p>
                <w:p w:rsidR="00D470A6" w:rsidRPr="008B7BFD" w:rsidRDefault="0046018F" w:rsidP="00D470A6">
                  <w:pPr>
                    <w:spacing w:after="0" w:line="240" w:lineRule="auto"/>
                    <w:ind w:left="284" w:right="275" w:firstLine="567"/>
                    <w:jc w:val="both"/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</w:pPr>
                  <w:r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Кроме того, </w:t>
                  </w:r>
                  <w:r w:rsidR="00D470A6" w:rsidRPr="008B7BFD">
                    <w:rPr>
                      <w:rFonts w:eastAsia="Times New Roman" w:cs="Arial"/>
                      <w:color w:val="000000" w:themeColor="text1"/>
                      <w:sz w:val="36"/>
                      <w:szCs w:val="36"/>
                    </w:rPr>
                    <w:t xml:space="preserve">устройство тамбура на лестничной клетке нарушает </w:t>
                  </w:r>
                  <w:r w:rsidR="00D470A6" w:rsidRPr="008B7BFD"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  <w:t>Правила пр</w:t>
                  </w:r>
                  <w:r w:rsidR="005651D9" w:rsidRPr="008B7BFD"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  <w:t>отивопожарного режима в РФ, утвержденные</w:t>
                  </w:r>
                  <w:r w:rsidR="00D470A6" w:rsidRPr="008B7BFD"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  <w:t xml:space="preserve"> </w:t>
                  </w:r>
                  <w:r w:rsidR="005651D9" w:rsidRPr="008B7BFD"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  <w:t>п</w:t>
                  </w:r>
                  <w:r w:rsidR="00D470A6" w:rsidRPr="008B7BFD">
                    <w:rPr>
                      <w:rFonts w:cs="Arial"/>
                      <w:color w:val="000000" w:themeColor="text1"/>
                      <w:sz w:val="36"/>
                      <w:szCs w:val="36"/>
                      <w:shd w:val="clear" w:color="auto" w:fill="FFFFFF"/>
                    </w:rPr>
                    <w:t>остановлением Правительства РФ от 16.09.2020 № 1479.</w:t>
                  </w:r>
                </w:p>
                <w:p w:rsidR="0046018F" w:rsidRPr="008B7BFD" w:rsidRDefault="004360D0" w:rsidP="004360D0">
                  <w:pPr>
                    <w:spacing w:after="0" w:line="240" w:lineRule="auto"/>
                    <w:ind w:left="284" w:firstLine="567"/>
                    <w:jc w:val="both"/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</w:pPr>
                  <w:r w:rsidRPr="008B7BFD"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  <w:t xml:space="preserve">Настоятельно просим Вас </w:t>
                  </w:r>
                  <w:r w:rsidR="0046018F" w:rsidRPr="008B7BFD"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  <w:t xml:space="preserve">демонтировать тамбурную дверь </w:t>
                  </w:r>
                  <w:r w:rsidRPr="008B7BFD"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  <w:t>или</w:t>
                  </w:r>
                  <w:r w:rsidR="0046018F" w:rsidRPr="008B7BFD"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  <w:t xml:space="preserve"> узаконить установку двери в порядке, предусмотренном действующим законодательством.</w:t>
                  </w:r>
                </w:p>
                <w:p w:rsidR="0046018F" w:rsidRPr="008B7BFD" w:rsidRDefault="0046018F" w:rsidP="008B7BFD">
                  <w:pPr>
                    <w:spacing w:after="0" w:line="240" w:lineRule="auto"/>
                    <w:ind w:left="284" w:firstLine="567"/>
                    <w:jc w:val="both"/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</w:pPr>
                  <w:r w:rsidRPr="008B7BFD">
                    <w:rPr>
                      <w:rFonts w:eastAsia="Calibri" w:cs="Arial"/>
                      <w:color w:val="000000" w:themeColor="text1"/>
                      <w:sz w:val="36"/>
                      <w:szCs w:val="36"/>
                      <w:lang w:eastAsia="en-US"/>
                    </w:rPr>
                    <w:t>В случае уклонения от проведения указанных мероприятий, УК «Альфа» обратится орган государственного жилищного надзора с жалобой.</w:t>
                  </w:r>
                </w:p>
                <w:p w:rsidR="00D71D65" w:rsidRPr="008B7BFD" w:rsidRDefault="00D71D65" w:rsidP="00D71D65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sz w:val="40"/>
                      <w:szCs w:val="40"/>
                    </w:rPr>
                  </w:pPr>
                </w:p>
                <w:p w:rsidR="008249EC" w:rsidRPr="008B7BFD" w:rsidRDefault="008249EC" w:rsidP="00D470A6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color w:val="000000" w:themeColor="text1"/>
                      <w:sz w:val="40"/>
                      <w:szCs w:val="40"/>
                    </w:rPr>
                  </w:pPr>
                  <w:r w:rsidRPr="008B7BFD">
                    <w:rPr>
                      <w:rFonts w:eastAsia="Times New Roman" w:cs="Arial"/>
                      <w:b/>
                      <w:color w:val="000000" w:themeColor="text1"/>
                      <w:sz w:val="40"/>
                      <w:szCs w:val="40"/>
                    </w:rPr>
                    <w:t>ООО «УК «Альфа»</w:t>
                  </w:r>
                </w:p>
                <w:p w:rsidR="00D71D65" w:rsidRPr="008B7BFD" w:rsidRDefault="00D71D65" w:rsidP="00D470A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  <w:r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тел. +7 495 </w:t>
                  </w:r>
                  <w:r w:rsidR="008249EC"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222</w:t>
                  </w:r>
                  <w:r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-</w:t>
                  </w:r>
                  <w:r w:rsidR="008249EC"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333</w:t>
                  </w:r>
                  <w:r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-</w:t>
                  </w:r>
                  <w:r w:rsidR="008249EC" w:rsidRPr="008B7BFD">
                    <w:rPr>
                      <w:rFonts w:eastAsia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44</w:t>
                  </w:r>
                </w:p>
                <w:p w:rsidR="00E40D12" w:rsidRPr="00D71D65" w:rsidRDefault="00E40D12" w:rsidP="00D470A6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8E410E">
        <w:rPr>
          <w:noProof/>
        </w:rPr>
        <w:drawing>
          <wp:inline distT="0" distB="0" distL="0" distR="0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410E"/>
    <w:rsid w:val="00095F71"/>
    <w:rsid w:val="002E1B0D"/>
    <w:rsid w:val="00391579"/>
    <w:rsid w:val="004360D0"/>
    <w:rsid w:val="0046018F"/>
    <w:rsid w:val="0048129B"/>
    <w:rsid w:val="004E21A3"/>
    <w:rsid w:val="004E4EE7"/>
    <w:rsid w:val="005651D9"/>
    <w:rsid w:val="0057145A"/>
    <w:rsid w:val="00592F19"/>
    <w:rsid w:val="006558FD"/>
    <w:rsid w:val="006F464A"/>
    <w:rsid w:val="00705BF5"/>
    <w:rsid w:val="00727C18"/>
    <w:rsid w:val="007F7DE1"/>
    <w:rsid w:val="00817306"/>
    <w:rsid w:val="008249EC"/>
    <w:rsid w:val="008B7BFD"/>
    <w:rsid w:val="008E410E"/>
    <w:rsid w:val="00983D34"/>
    <w:rsid w:val="00A22734"/>
    <w:rsid w:val="00A621D5"/>
    <w:rsid w:val="00AF3998"/>
    <w:rsid w:val="00BB3055"/>
    <w:rsid w:val="00CE4897"/>
    <w:rsid w:val="00D470A6"/>
    <w:rsid w:val="00D71D65"/>
    <w:rsid w:val="00DA6718"/>
    <w:rsid w:val="00E40D12"/>
    <w:rsid w:val="00EC6E17"/>
    <w:rsid w:val="00EF0847"/>
    <w:rsid w:val="00F4778F"/>
    <w:rsid w:val="00FF3C09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3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3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2021-10-31T20:32:00Z</dcterms:created>
  <dcterms:modified xsi:type="dcterms:W3CDTF">2021-10-31T20:43:00Z</dcterms:modified>
  <dc:description>Подготовлено экспертами Актион-МЦФЭР</dc:description>
</cp:coreProperties>
</file>