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8A13D" w14:textId="095C11CD" w:rsidR="00485835" w:rsidRPr="00A30786" w:rsidRDefault="00485835" w:rsidP="006A491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r w:rsidRPr="00A30786">
        <w:rPr>
          <w:rFonts w:ascii="Arial" w:hAnsi="Arial" w:cs="Arial"/>
          <w:b/>
          <w:snapToGrid w:val="0"/>
          <w:sz w:val="22"/>
          <w:szCs w:val="22"/>
        </w:rPr>
        <w:t>ДОГОВОР</w:t>
      </w:r>
    </w:p>
    <w:p w14:paraId="11CE7010" w14:textId="77777777" w:rsidR="00485835" w:rsidRPr="00A30786" w:rsidRDefault="00485835" w:rsidP="006A491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30786">
        <w:rPr>
          <w:rFonts w:ascii="Arial" w:hAnsi="Arial" w:cs="Arial"/>
          <w:b/>
          <w:snapToGrid w:val="0"/>
          <w:sz w:val="22"/>
          <w:szCs w:val="22"/>
        </w:rPr>
        <w:t>страхования гражданской ответственности за причинение вреда третьим лицам</w:t>
      </w:r>
    </w:p>
    <w:bookmarkEnd w:id="0"/>
    <w:p w14:paraId="2299BBD7" w14:textId="52EA9978" w:rsidR="00D01C07" w:rsidRPr="00A30786" w:rsidRDefault="00485835" w:rsidP="00B275B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30786">
        <w:rPr>
          <w:rFonts w:ascii="Arial" w:hAnsi="Arial" w:cs="Arial"/>
          <w:b/>
          <w:snapToGrid w:val="0"/>
          <w:sz w:val="22"/>
          <w:szCs w:val="22"/>
        </w:rPr>
        <w:t>№</w:t>
      </w:r>
      <w:r w:rsidR="003562E6" w:rsidRPr="00A30786">
        <w:rPr>
          <w:rFonts w:ascii="Arial" w:hAnsi="Arial" w:cs="Arial"/>
          <w:b/>
          <w:snapToGrid w:val="0"/>
          <w:sz w:val="22"/>
          <w:szCs w:val="22"/>
        </w:rPr>
        <w:t> 600-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5218"/>
      </w:tblGrid>
      <w:tr w:rsidR="003562E6" w:rsidRPr="00A30786" w14:paraId="4B85ABBD" w14:textId="77777777" w:rsidTr="003562E6">
        <w:tc>
          <w:tcPr>
            <w:tcW w:w="5281" w:type="dxa"/>
          </w:tcPr>
          <w:p w14:paraId="7EC7E4FE" w14:textId="0BE73D08" w:rsidR="003562E6" w:rsidRPr="00A30786" w:rsidRDefault="003562E6" w:rsidP="006A4918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30786">
              <w:rPr>
                <w:rFonts w:ascii="Arial" w:hAnsi="Arial" w:cs="Arial"/>
                <w:snapToGrid w:val="0"/>
                <w:sz w:val="22"/>
                <w:szCs w:val="22"/>
              </w:rPr>
              <w:t>г.</w:t>
            </w:r>
            <w:r w:rsidR="00AE296E" w:rsidRPr="00A30786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B1834" w:rsidRPr="00A30786">
              <w:rPr>
                <w:rFonts w:ascii="Arial" w:hAnsi="Arial" w:cs="Arial"/>
                <w:snapToGrid w:val="0"/>
                <w:sz w:val="22"/>
                <w:szCs w:val="22"/>
              </w:rPr>
              <w:t>Кемерово</w:t>
            </w:r>
          </w:p>
        </w:tc>
        <w:tc>
          <w:tcPr>
            <w:tcW w:w="5282" w:type="dxa"/>
          </w:tcPr>
          <w:p w14:paraId="55A8E5D3" w14:textId="6188ED82" w:rsidR="003562E6" w:rsidRPr="00A30786" w:rsidRDefault="003562E6" w:rsidP="00F4676E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30786"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="00F4676E">
              <w:rPr>
                <w:rFonts w:ascii="Arial" w:hAnsi="Arial" w:cs="Arial"/>
                <w:snapToGrid w:val="0"/>
                <w:sz w:val="22"/>
                <w:szCs w:val="22"/>
              </w:rPr>
              <w:t>03</w:t>
            </w:r>
            <w:r w:rsidRPr="00A30786">
              <w:rPr>
                <w:rFonts w:ascii="Arial" w:hAnsi="Arial" w:cs="Arial"/>
                <w:snapToGrid w:val="0"/>
                <w:sz w:val="22"/>
                <w:szCs w:val="22"/>
              </w:rPr>
              <w:t>» </w:t>
            </w:r>
            <w:r w:rsidR="00F4676E">
              <w:rPr>
                <w:rFonts w:ascii="Arial" w:hAnsi="Arial" w:cs="Arial"/>
                <w:snapToGrid w:val="0"/>
                <w:sz w:val="22"/>
                <w:szCs w:val="22"/>
              </w:rPr>
              <w:t>ма</w:t>
            </w:r>
            <w:r w:rsidR="002B1834" w:rsidRPr="00A30786">
              <w:rPr>
                <w:rFonts w:ascii="Arial" w:hAnsi="Arial" w:cs="Arial"/>
                <w:snapToGrid w:val="0"/>
                <w:sz w:val="22"/>
                <w:szCs w:val="22"/>
              </w:rPr>
              <w:t>я</w:t>
            </w:r>
            <w:r w:rsidRPr="00A30786">
              <w:rPr>
                <w:rFonts w:ascii="Arial" w:hAnsi="Arial" w:cs="Arial"/>
                <w:snapToGrid w:val="0"/>
                <w:sz w:val="22"/>
                <w:szCs w:val="22"/>
              </w:rPr>
              <w:t> 20</w:t>
            </w:r>
            <w:r w:rsidR="002B1834" w:rsidRPr="00A30786"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A30786">
              <w:rPr>
                <w:rFonts w:ascii="Arial" w:hAnsi="Arial" w:cs="Arial"/>
                <w:snapToGrid w:val="0"/>
                <w:sz w:val="22"/>
                <w:szCs w:val="22"/>
              </w:rPr>
              <w:t> г.</w:t>
            </w:r>
          </w:p>
        </w:tc>
      </w:tr>
    </w:tbl>
    <w:p w14:paraId="621A5490" w14:textId="77777777" w:rsidR="00D01C07" w:rsidRPr="00A30786" w:rsidRDefault="00D01C07" w:rsidP="00092761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272B0F86" w14:textId="44DBA70E" w:rsidR="00092761" w:rsidRPr="00857DC5" w:rsidRDefault="003562E6" w:rsidP="008C0CF9">
      <w:pPr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b/>
          <w:snapToGrid w:val="0"/>
          <w:sz w:val="22"/>
          <w:szCs w:val="22"/>
        </w:rPr>
        <w:t xml:space="preserve">Общество с ограниченной ответственностью </w:t>
      </w:r>
      <w:r w:rsidR="00485835" w:rsidRPr="00857DC5">
        <w:rPr>
          <w:rFonts w:ascii="Arial" w:hAnsi="Arial" w:cs="Arial"/>
          <w:b/>
          <w:snapToGrid w:val="0"/>
          <w:sz w:val="22"/>
          <w:szCs w:val="22"/>
        </w:rPr>
        <w:t xml:space="preserve"> Страховая Компания «Гелиос»</w:t>
      </w:r>
      <w:r w:rsidRPr="00857DC5">
        <w:rPr>
          <w:rFonts w:ascii="Arial" w:hAnsi="Arial" w:cs="Arial"/>
          <w:b/>
          <w:snapToGrid w:val="0"/>
          <w:sz w:val="22"/>
          <w:szCs w:val="22"/>
        </w:rPr>
        <w:t xml:space="preserve"> (ООО Страховая Компания «Гелиос»,</w:t>
      </w:r>
      <w:r w:rsidRPr="00857DC5">
        <w:rPr>
          <w:rFonts w:ascii="Arial" w:hAnsi="Arial" w:cs="Arial"/>
          <w:snapToGrid w:val="0"/>
          <w:sz w:val="22"/>
          <w:szCs w:val="22"/>
        </w:rPr>
        <w:t xml:space="preserve"> </w:t>
      </w:r>
      <w:r w:rsidR="002B0047" w:rsidRPr="00857DC5">
        <w:rPr>
          <w:rFonts w:ascii="Arial" w:hAnsi="Arial" w:cs="Arial"/>
          <w:snapToGrid w:val="0"/>
          <w:sz w:val="22"/>
          <w:szCs w:val="22"/>
        </w:rPr>
        <w:t>Лицензия Банка России на осуществление страхования СИ № 0397 от 10.11.2021, выдана бессрочно)</w:t>
      </w:r>
      <w:r w:rsidR="00485835" w:rsidRPr="00857DC5">
        <w:rPr>
          <w:rFonts w:ascii="Arial" w:hAnsi="Arial" w:cs="Arial"/>
          <w:snapToGrid w:val="0"/>
          <w:sz w:val="22"/>
          <w:szCs w:val="22"/>
        </w:rPr>
        <w:t xml:space="preserve">, именуемое </w:t>
      </w:r>
      <w:r w:rsidR="00485835" w:rsidRPr="00857DC5">
        <w:rPr>
          <w:rFonts w:ascii="Arial" w:hAnsi="Arial" w:cs="Arial"/>
          <w:sz w:val="22"/>
          <w:szCs w:val="22"/>
        </w:rPr>
        <w:t>в</w:t>
      </w:r>
      <w:r w:rsidR="00081DCA" w:rsidRPr="00857DC5">
        <w:rPr>
          <w:rFonts w:ascii="Arial" w:hAnsi="Arial" w:cs="Arial"/>
          <w:sz w:val="22"/>
          <w:szCs w:val="22"/>
        </w:rPr>
        <w:t xml:space="preserve"> </w:t>
      </w:r>
      <w:r w:rsidR="00485835" w:rsidRPr="00857DC5">
        <w:rPr>
          <w:rFonts w:ascii="Arial" w:hAnsi="Arial" w:cs="Arial"/>
          <w:sz w:val="22"/>
          <w:szCs w:val="22"/>
        </w:rPr>
        <w:t>дальнейшем</w:t>
      </w:r>
      <w:r w:rsidR="00081DCA" w:rsidRPr="00857DC5">
        <w:rPr>
          <w:rFonts w:ascii="Arial" w:hAnsi="Arial" w:cs="Arial"/>
          <w:sz w:val="22"/>
          <w:szCs w:val="22"/>
        </w:rPr>
        <w:t xml:space="preserve"> </w:t>
      </w:r>
      <w:r w:rsidR="00A31646" w:rsidRPr="00857DC5">
        <w:rPr>
          <w:rFonts w:ascii="Arial" w:hAnsi="Arial" w:cs="Arial"/>
          <w:sz w:val="22"/>
          <w:szCs w:val="22"/>
        </w:rPr>
        <w:t xml:space="preserve">Страховщик, </w:t>
      </w:r>
      <w:r w:rsidR="00A31646" w:rsidRPr="00857DC5">
        <w:rPr>
          <w:rFonts w:ascii="Arial" w:hAnsi="Arial" w:cs="Arial"/>
          <w:color w:val="000000"/>
          <w:sz w:val="22"/>
          <w:szCs w:val="22"/>
        </w:rPr>
        <w:t xml:space="preserve">в </w:t>
      </w:r>
      <w:r w:rsidR="00A31646" w:rsidRPr="00857DC5">
        <w:rPr>
          <w:rFonts w:ascii="Arial" w:hAnsi="Arial" w:cs="Arial"/>
          <w:b/>
          <w:color w:val="000000"/>
          <w:sz w:val="22"/>
          <w:szCs w:val="22"/>
        </w:rPr>
        <w:t>лице</w:t>
      </w:r>
      <w:r w:rsidR="00A31646" w:rsidRPr="00857DC5">
        <w:rPr>
          <w:rFonts w:ascii="Arial" w:hAnsi="Arial" w:cs="Arial"/>
          <w:b/>
          <w:bCs/>
          <w:iCs/>
          <w:sz w:val="22"/>
          <w:szCs w:val="22"/>
        </w:rPr>
        <w:t xml:space="preserve"> начальника отдела розничных продаж филиала г. Кемерово Абрамова Павла Александровича</w:t>
      </w:r>
      <w:r w:rsidR="00A31646" w:rsidRPr="00857DC5">
        <w:rPr>
          <w:rFonts w:ascii="Arial" w:hAnsi="Arial" w:cs="Arial"/>
          <w:b/>
          <w:sz w:val="22"/>
          <w:szCs w:val="22"/>
        </w:rPr>
        <w:t>,</w:t>
      </w:r>
      <w:r w:rsidR="00485835" w:rsidRPr="00857DC5">
        <w:rPr>
          <w:rFonts w:ascii="Arial" w:hAnsi="Arial" w:cs="Arial"/>
          <w:b/>
          <w:sz w:val="22"/>
          <w:szCs w:val="22"/>
        </w:rPr>
        <w:t xml:space="preserve"> </w:t>
      </w:r>
      <w:r w:rsidR="00485835" w:rsidRPr="00857DC5">
        <w:rPr>
          <w:rFonts w:ascii="Arial" w:hAnsi="Arial" w:cs="Arial"/>
          <w:sz w:val="22"/>
          <w:szCs w:val="22"/>
        </w:rPr>
        <w:t xml:space="preserve">действующего на </w:t>
      </w:r>
      <w:r w:rsidR="00A31646" w:rsidRPr="00857DC5">
        <w:rPr>
          <w:rFonts w:ascii="Arial" w:hAnsi="Arial" w:cs="Arial"/>
          <w:sz w:val="22"/>
          <w:szCs w:val="22"/>
        </w:rPr>
        <w:t>основании доверенности №128 от 01.01.2023</w:t>
      </w:r>
      <w:r w:rsidR="00A31646" w:rsidRPr="00857DC5">
        <w:rPr>
          <w:rFonts w:ascii="Arial" w:hAnsi="Arial" w:cs="Arial"/>
          <w:b/>
          <w:sz w:val="22"/>
          <w:szCs w:val="22"/>
        </w:rPr>
        <w:t xml:space="preserve"> г.</w:t>
      </w:r>
      <w:r w:rsidR="00485835" w:rsidRPr="00857DC5">
        <w:rPr>
          <w:rFonts w:ascii="Arial" w:hAnsi="Arial" w:cs="Arial"/>
          <w:b/>
          <w:sz w:val="22"/>
          <w:szCs w:val="22"/>
        </w:rPr>
        <w:t>,</w:t>
      </w:r>
      <w:r w:rsidR="00485835" w:rsidRPr="00857DC5">
        <w:rPr>
          <w:rFonts w:ascii="Arial" w:hAnsi="Arial" w:cs="Arial"/>
          <w:sz w:val="22"/>
          <w:szCs w:val="22"/>
        </w:rPr>
        <w:t xml:space="preserve"> с одной стороны,</w:t>
      </w:r>
      <w:r w:rsidR="00FF0959" w:rsidRPr="00857DC5">
        <w:rPr>
          <w:rFonts w:ascii="Arial" w:hAnsi="Arial" w:cs="Arial"/>
          <w:sz w:val="22"/>
          <w:szCs w:val="22"/>
        </w:rPr>
        <w:t xml:space="preserve"> </w:t>
      </w:r>
      <w:r w:rsidR="00485835" w:rsidRPr="00857DC5">
        <w:rPr>
          <w:rFonts w:ascii="Arial" w:hAnsi="Arial" w:cs="Arial"/>
          <w:sz w:val="22"/>
          <w:szCs w:val="22"/>
        </w:rPr>
        <w:t xml:space="preserve">и </w:t>
      </w:r>
      <w:bookmarkStart w:id="1" w:name="_Hlk125482446"/>
      <w:proofErr w:type="gramStart"/>
      <w:r w:rsidR="007430B9" w:rsidRPr="00857DC5">
        <w:rPr>
          <w:rFonts w:ascii="Arial" w:hAnsi="Arial" w:cs="Arial"/>
          <w:b/>
          <w:sz w:val="22"/>
          <w:szCs w:val="22"/>
          <w:lang w:eastAsia="en-US"/>
        </w:rPr>
        <w:t>Общество</w:t>
      </w:r>
      <w:proofErr w:type="gramEnd"/>
      <w:r w:rsidR="007430B9" w:rsidRPr="00857DC5">
        <w:rPr>
          <w:rFonts w:ascii="Arial" w:hAnsi="Arial" w:cs="Arial"/>
          <w:b/>
          <w:sz w:val="22"/>
          <w:szCs w:val="22"/>
          <w:lang w:eastAsia="en-US"/>
        </w:rPr>
        <w:t xml:space="preserve"> с ограниченной ответственностью </w:t>
      </w:r>
      <w:bookmarkEnd w:id="1"/>
      <w:r w:rsidR="00485835" w:rsidRPr="00857DC5">
        <w:rPr>
          <w:rFonts w:ascii="Arial" w:hAnsi="Arial" w:cs="Arial"/>
          <w:sz w:val="22"/>
          <w:szCs w:val="22"/>
        </w:rPr>
        <w:t>именуем</w:t>
      </w:r>
      <w:r w:rsidR="00A6007A" w:rsidRPr="00857DC5">
        <w:rPr>
          <w:rFonts w:ascii="Arial" w:hAnsi="Arial" w:cs="Arial"/>
          <w:sz w:val="22"/>
          <w:szCs w:val="22"/>
        </w:rPr>
        <w:t>ое</w:t>
      </w:r>
      <w:r w:rsidR="00485835" w:rsidRPr="00857DC5">
        <w:rPr>
          <w:rFonts w:ascii="Arial" w:hAnsi="Arial" w:cs="Arial"/>
          <w:sz w:val="22"/>
          <w:szCs w:val="22"/>
        </w:rPr>
        <w:t xml:space="preserve"> в дальнейшем Страхователь,</w:t>
      </w:r>
      <w:r w:rsidR="00FF0959" w:rsidRPr="00857DC5">
        <w:rPr>
          <w:rFonts w:ascii="Arial" w:hAnsi="Arial" w:cs="Arial"/>
          <w:sz w:val="22"/>
          <w:szCs w:val="22"/>
        </w:rPr>
        <w:t xml:space="preserve"> </w:t>
      </w:r>
      <w:r w:rsidR="00A6007A" w:rsidRPr="00857DC5">
        <w:rPr>
          <w:rFonts w:ascii="Arial" w:hAnsi="Arial" w:cs="Arial"/>
          <w:b/>
          <w:sz w:val="22"/>
          <w:szCs w:val="22"/>
        </w:rPr>
        <w:t xml:space="preserve">в лице </w:t>
      </w:r>
      <w:r w:rsidR="00413857" w:rsidRPr="00857DC5">
        <w:rPr>
          <w:rFonts w:ascii="Arial" w:hAnsi="Arial" w:cs="Arial"/>
          <w:b/>
          <w:sz w:val="22"/>
          <w:szCs w:val="22"/>
        </w:rPr>
        <w:t>директора</w:t>
      </w:r>
      <w:proofErr w:type="gramStart"/>
      <w:r w:rsidR="00413857" w:rsidRPr="00857DC5">
        <w:rPr>
          <w:rFonts w:ascii="Arial" w:hAnsi="Arial" w:cs="Arial"/>
          <w:b/>
          <w:sz w:val="22"/>
          <w:szCs w:val="22"/>
        </w:rPr>
        <w:t xml:space="preserve"> </w:t>
      </w:r>
      <w:r w:rsidR="00F4676E" w:rsidRPr="00857DC5">
        <w:rPr>
          <w:rFonts w:ascii="Arial" w:hAnsi="Arial" w:cs="Arial"/>
          <w:b/>
          <w:sz w:val="22"/>
          <w:szCs w:val="22"/>
        </w:rPr>
        <w:t xml:space="preserve"> </w:t>
      </w:r>
      <w:r w:rsidR="00A6007A" w:rsidRPr="00857DC5">
        <w:rPr>
          <w:rFonts w:ascii="Arial" w:hAnsi="Arial" w:cs="Arial"/>
          <w:b/>
          <w:sz w:val="22"/>
          <w:szCs w:val="22"/>
        </w:rPr>
        <w:t>,</w:t>
      </w:r>
      <w:proofErr w:type="gramEnd"/>
      <w:r w:rsidR="00A6007A" w:rsidRPr="00857DC5">
        <w:rPr>
          <w:rFonts w:ascii="Arial" w:hAnsi="Arial" w:cs="Arial"/>
          <w:b/>
          <w:sz w:val="22"/>
          <w:szCs w:val="22"/>
        </w:rPr>
        <w:t xml:space="preserve"> </w:t>
      </w:r>
      <w:r w:rsidR="00A6007A" w:rsidRPr="00857DC5">
        <w:rPr>
          <w:rFonts w:ascii="Arial" w:hAnsi="Arial" w:cs="Arial"/>
          <w:sz w:val="22"/>
          <w:szCs w:val="22"/>
        </w:rPr>
        <w:t>действующего на основании</w:t>
      </w:r>
      <w:r w:rsidR="00AE296E" w:rsidRPr="00857DC5">
        <w:rPr>
          <w:rFonts w:ascii="Arial" w:hAnsi="Arial" w:cs="Arial"/>
          <w:sz w:val="22"/>
          <w:szCs w:val="22"/>
        </w:rPr>
        <w:t xml:space="preserve"> Устава</w:t>
      </w:r>
      <w:r w:rsidR="00A6007A" w:rsidRPr="00857DC5">
        <w:rPr>
          <w:rFonts w:ascii="Arial" w:hAnsi="Arial" w:cs="Arial"/>
          <w:sz w:val="22"/>
          <w:szCs w:val="22"/>
        </w:rPr>
        <w:t xml:space="preserve">, </w:t>
      </w:r>
      <w:r w:rsidR="00485835" w:rsidRPr="00857DC5">
        <w:rPr>
          <w:rFonts w:ascii="Arial" w:hAnsi="Arial" w:cs="Arial"/>
          <w:sz w:val="22"/>
          <w:szCs w:val="22"/>
        </w:rPr>
        <w:t xml:space="preserve">с другой стороны, вместе в дальнейшем именуемые Стороны и каждая по отдельности – Сторона, заключили настоящий Договор </w:t>
      </w:r>
      <w:r w:rsidR="002B0047" w:rsidRPr="00857DC5">
        <w:rPr>
          <w:rFonts w:ascii="Arial" w:hAnsi="Arial" w:cs="Arial"/>
          <w:sz w:val="22"/>
          <w:szCs w:val="22"/>
        </w:rPr>
        <w:t xml:space="preserve">страхования гражданской ответственности за причинение вреда третьим лицам (далее по тексту – Договор) </w:t>
      </w:r>
      <w:r w:rsidR="00485835" w:rsidRPr="00857DC5">
        <w:rPr>
          <w:rFonts w:ascii="Arial" w:hAnsi="Arial" w:cs="Arial"/>
          <w:sz w:val="22"/>
          <w:szCs w:val="22"/>
        </w:rPr>
        <w:t>о нижеследующем:</w:t>
      </w:r>
    </w:p>
    <w:p w14:paraId="37EACD03" w14:textId="77777777" w:rsidR="003F464D" w:rsidRPr="00857DC5" w:rsidRDefault="003F464D" w:rsidP="00552C52">
      <w:pPr>
        <w:ind w:firstLine="709"/>
        <w:rPr>
          <w:rFonts w:ascii="Arial" w:hAnsi="Arial" w:cs="Arial"/>
          <w:sz w:val="22"/>
          <w:szCs w:val="22"/>
        </w:rPr>
      </w:pPr>
    </w:p>
    <w:p w14:paraId="39FF6125" w14:textId="120F3DD4" w:rsidR="0064240A" w:rsidRPr="00857DC5" w:rsidRDefault="00485835" w:rsidP="003F464D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  <w:snapToGrid w:val="0"/>
        </w:rPr>
      </w:pPr>
      <w:r w:rsidRPr="00857DC5">
        <w:rPr>
          <w:rFonts w:ascii="Arial" w:hAnsi="Arial" w:cs="Arial"/>
          <w:b/>
          <w:snapToGrid w:val="0"/>
        </w:rPr>
        <w:t>ПРЕДМЕТ ДОГОВОРА</w:t>
      </w:r>
    </w:p>
    <w:p w14:paraId="6DC3B8B7" w14:textId="77777777" w:rsidR="003F464D" w:rsidRPr="00857DC5" w:rsidRDefault="003F464D" w:rsidP="003F464D">
      <w:pPr>
        <w:pStyle w:val="aa"/>
        <w:ind w:left="0"/>
        <w:rPr>
          <w:rFonts w:ascii="Arial" w:hAnsi="Arial" w:cs="Arial"/>
          <w:b/>
          <w:snapToGrid w:val="0"/>
        </w:rPr>
      </w:pPr>
    </w:p>
    <w:p w14:paraId="153E9DA3" w14:textId="3FE03F0E" w:rsidR="00B76FF7" w:rsidRPr="00857DC5" w:rsidRDefault="00B76FF7" w:rsidP="00552C52">
      <w:pPr>
        <w:pStyle w:val="aa"/>
        <w:numPr>
          <w:ilvl w:val="1"/>
          <w:numId w:val="2"/>
        </w:numPr>
        <w:rPr>
          <w:rFonts w:ascii="Arial" w:hAnsi="Arial" w:cs="Arial"/>
          <w:snapToGrid w:val="0"/>
        </w:rPr>
      </w:pPr>
      <w:proofErr w:type="gramStart"/>
      <w:r w:rsidRPr="00857DC5">
        <w:rPr>
          <w:rFonts w:ascii="Arial" w:hAnsi="Arial" w:cs="Arial"/>
          <w:snapToGrid w:val="0"/>
        </w:rPr>
        <w:t>По настоящему Договору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лицу, в пользу которого заключен Договор (Выгодоприобретателю), убытки, возникшие вследствие причинения вреда его жизни, здоровью и имуществу (выплатить страховое возмещ</w:t>
      </w:r>
      <w:r w:rsidR="00552C52" w:rsidRPr="00857DC5">
        <w:rPr>
          <w:rFonts w:ascii="Arial" w:hAnsi="Arial" w:cs="Arial"/>
          <w:snapToGrid w:val="0"/>
        </w:rPr>
        <w:t xml:space="preserve">ение) в </w:t>
      </w:r>
      <w:r w:rsidR="00DD648F" w:rsidRPr="00857DC5">
        <w:rPr>
          <w:rFonts w:ascii="Arial" w:hAnsi="Arial" w:cs="Arial"/>
          <w:snapToGrid w:val="0"/>
        </w:rPr>
        <w:t>пределах определенных</w:t>
      </w:r>
      <w:r w:rsidRPr="00857DC5">
        <w:rPr>
          <w:rFonts w:ascii="Arial" w:hAnsi="Arial" w:cs="Arial"/>
          <w:snapToGrid w:val="0"/>
        </w:rPr>
        <w:t xml:space="preserve"> д</w:t>
      </w:r>
      <w:r w:rsidR="00DD648F" w:rsidRPr="00857DC5">
        <w:rPr>
          <w:rFonts w:ascii="Arial" w:hAnsi="Arial" w:cs="Arial"/>
          <w:snapToGrid w:val="0"/>
        </w:rPr>
        <w:t>оговором страхования страховых сумм лимитов ответственности</w:t>
      </w:r>
      <w:r w:rsidRPr="00857DC5">
        <w:rPr>
          <w:rFonts w:ascii="Arial" w:hAnsi="Arial" w:cs="Arial"/>
          <w:snapToGrid w:val="0"/>
        </w:rPr>
        <w:t>.</w:t>
      </w:r>
      <w:proofErr w:type="gramEnd"/>
    </w:p>
    <w:p w14:paraId="1E323DD9" w14:textId="366C4800" w:rsidR="00B76FF7" w:rsidRPr="00857DC5" w:rsidRDefault="00B76FF7" w:rsidP="00552C52">
      <w:pPr>
        <w:pStyle w:val="aa"/>
        <w:numPr>
          <w:ilvl w:val="1"/>
          <w:numId w:val="2"/>
        </w:numPr>
        <w:rPr>
          <w:rFonts w:ascii="Arial" w:hAnsi="Arial" w:cs="Arial"/>
          <w:snapToGrid w:val="0"/>
        </w:rPr>
      </w:pPr>
      <w:proofErr w:type="gramStart"/>
      <w:r w:rsidRPr="00857DC5">
        <w:rPr>
          <w:rFonts w:ascii="Arial" w:hAnsi="Arial" w:cs="Arial"/>
          <w:snapToGrid w:val="0"/>
        </w:rPr>
        <w:t>Настоящий Договор заключен на основании Заявления на страхование гражданской ответственности за причинение вреда третьим лицам от </w:t>
      </w:r>
      <w:r w:rsidR="006E0502" w:rsidRPr="00857DC5">
        <w:rPr>
          <w:rFonts w:ascii="Arial" w:hAnsi="Arial" w:cs="Arial"/>
          <w:b/>
          <w:snapToGrid w:val="0"/>
        </w:rPr>
        <w:t>«03» мая 2023 г.</w:t>
      </w:r>
      <w:r w:rsidR="006E0502" w:rsidRPr="00857DC5">
        <w:rPr>
          <w:rFonts w:ascii="Arial" w:hAnsi="Arial" w:cs="Arial"/>
          <w:snapToGrid w:val="0"/>
        </w:rPr>
        <w:t xml:space="preserve"> </w:t>
      </w:r>
      <w:r w:rsidRPr="00857DC5">
        <w:rPr>
          <w:rFonts w:ascii="Arial" w:hAnsi="Arial" w:cs="Arial"/>
          <w:snapToGrid w:val="0"/>
        </w:rPr>
        <w:t>(далее по тексту – Заявление на страхование, Приложение № 2 к настоящему Договору) в соответствии с «Правилами страхования гражданской ответственности за причинение вреда третьим лицам», утвержденными приказом Страховщика от 30.04.2019 № 126 (далее по тексту – Правила, Приложение № 1 к настоящему Договору), являющимися приложением</w:t>
      </w:r>
      <w:proofErr w:type="gramEnd"/>
      <w:r w:rsidRPr="00857DC5">
        <w:rPr>
          <w:rFonts w:ascii="Arial" w:hAnsi="Arial" w:cs="Arial"/>
          <w:snapToGrid w:val="0"/>
        </w:rPr>
        <w:t xml:space="preserve"> и неотъемлемой частью настоящего Договора.</w:t>
      </w:r>
    </w:p>
    <w:p w14:paraId="087B7A30" w14:textId="7C59929C" w:rsidR="00B76FF7" w:rsidRPr="00857DC5" w:rsidRDefault="00B76FF7" w:rsidP="00552C52">
      <w:pPr>
        <w:pStyle w:val="aa"/>
        <w:numPr>
          <w:ilvl w:val="1"/>
          <w:numId w:val="2"/>
        </w:numPr>
        <w:rPr>
          <w:rFonts w:ascii="Arial" w:hAnsi="Arial" w:cs="Arial"/>
          <w:b/>
          <w:bCs/>
          <w:snapToGrid w:val="0"/>
        </w:rPr>
      </w:pPr>
      <w:r w:rsidRPr="00857DC5">
        <w:rPr>
          <w:rFonts w:ascii="Arial" w:hAnsi="Arial" w:cs="Arial"/>
          <w:snapToGrid w:val="0"/>
        </w:rPr>
        <w:t xml:space="preserve">Лицом, риск ответственности которого застрахован по настоящему Договору (далее по тексту – Застрахованное лицо), является: </w:t>
      </w:r>
      <w:r w:rsidR="00AE296E" w:rsidRPr="00857DC5">
        <w:rPr>
          <w:rFonts w:ascii="Arial" w:hAnsi="Arial" w:cs="Arial"/>
          <w:b/>
          <w:bCs/>
          <w:color w:val="000000" w:themeColor="text1"/>
        </w:rPr>
        <w:t>ООО «</w:t>
      </w:r>
      <w:r w:rsidR="0000087A" w:rsidRPr="00857DC5">
        <w:rPr>
          <w:rFonts w:ascii="Arial" w:hAnsi="Arial" w:cs="Arial"/>
          <w:b/>
          <w:bCs/>
          <w:color w:val="000000" w:themeColor="text1"/>
        </w:rPr>
        <w:t xml:space="preserve">  </w:t>
      </w:r>
      <w:r w:rsidR="00AE296E" w:rsidRPr="00857DC5">
        <w:rPr>
          <w:rFonts w:ascii="Arial" w:hAnsi="Arial" w:cs="Arial"/>
          <w:b/>
          <w:bCs/>
          <w:color w:val="000000" w:themeColor="text1"/>
        </w:rPr>
        <w:t>»</w:t>
      </w:r>
      <w:r w:rsidR="00C406C5" w:rsidRPr="00857DC5">
        <w:rPr>
          <w:rFonts w:ascii="Arial" w:hAnsi="Arial" w:cs="Arial"/>
          <w:b/>
          <w:bCs/>
          <w:color w:val="000000" w:themeColor="text1"/>
        </w:rPr>
        <w:t>.</w:t>
      </w:r>
    </w:p>
    <w:p w14:paraId="4AFD1439" w14:textId="6C024A4C" w:rsidR="00982EDF" w:rsidRPr="00857DC5" w:rsidRDefault="00C406C5" w:rsidP="00552C52">
      <w:pPr>
        <w:ind w:left="180" w:firstLine="709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B0844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В соответствии с настоящим Договором осуществляется страхование гражданской ответственности Страхователя (Застрахованного лица) перед третьими лицами в процессе (вследствие) осуществления следующей деятельности</w:t>
      </w:r>
      <w:r w:rsidR="00B76FF7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:</w:t>
      </w:r>
    </w:p>
    <w:p w14:paraId="0B76FFBF" w14:textId="5A684910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электромонтажных работ</w:t>
      </w:r>
    </w:p>
    <w:p w14:paraId="6F3DE8F9" w14:textId="2750E3FE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2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санитарно-технических работ, монтаж отопительных систем и систем кондиционирования воздуха</w:t>
      </w:r>
    </w:p>
    <w:p w14:paraId="351F8734" w14:textId="7B6309DD" w:rsidR="00982EDF" w:rsidRPr="00857DC5" w:rsidRDefault="00982EDF" w:rsidP="00552C52">
      <w:pPr>
        <w:ind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3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прочих строительно-монтажных работ</w:t>
      </w:r>
    </w:p>
    <w:p w14:paraId="15929B5A" w14:textId="0773D2E7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4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штукатурных работ</w:t>
      </w:r>
    </w:p>
    <w:p w14:paraId="345E8DC8" w14:textId="0DB087D2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5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Работы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столярные и плотничные</w:t>
      </w:r>
    </w:p>
    <w:p w14:paraId="2A721370" w14:textId="557AF343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6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Установка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дверей (кроме автоматических и вращающихся), окон, дверных и оконных рам из дерева или прочих материалов</w:t>
      </w:r>
    </w:p>
    <w:p w14:paraId="75608B19" w14:textId="0AD596BC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7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Работы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по устройству покрытий полов и облицовке стен</w:t>
      </w:r>
    </w:p>
    <w:p w14:paraId="13C52F01" w14:textId="2899438E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8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малярных и стекольных работ</w:t>
      </w:r>
    </w:p>
    <w:p w14:paraId="0EA8E2A7" w14:textId="04A38459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9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прочих отделочных и завершающих работ</w:t>
      </w:r>
    </w:p>
    <w:p w14:paraId="000BD75F" w14:textId="2A467A71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0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Производство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кровельных работ</w:t>
      </w:r>
    </w:p>
    <w:p w14:paraId="6151FB8D" w14:textId="1D161129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bookmarkStart w:id="2" w:name="_Hlk127780638"/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bookmarkEnd w:id="2"/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Работы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гидроизоляционные</w:t>
      </w:r>
    </w:p>
    <w:p w14:paraId="5E05AEEC" w14:textId="729D2357" w:rsidR="008C0CF9" w:rsidRPr="00857DC5" w:rsidRDefault="008C0CF9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1.4.12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857DC5">
        <w:rPr>
          <w:rFonts w:ascii="Arial" w:hAnsi="Arial" w:cs="Arial"/>
          <w:sz w:val="22"/>
          <w:szCs w:val="22"/>
        </w:rPr>
        <w:t>Работы по сборке и монтажу сборных конструкций</w:t>
      </w:r>
    </w:p>
    <w:p w14:paraId="212C383A" w14:textId="355CFC9C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13. Деятельность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по общей уборке зданий</w:t>
      </w:r>
    </w:p>
    <w:p w14:paraId="3875CEAE" w14:textId="6AFB5BE0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4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. </w:t>
      </w:r>
      <w:r w:rsidR="007E7742" w:rsidRPr="00857DC5">
        <w:rPr>
          <w:rFonts w:ascii="Arial" w:hAnsi="Arial" w:cs="Arial"/>
          <w:color w:val="000000"/>
          <w:sz w:val="22"/>
          <w:szCs w:val="22"/>
        </w:rPr>
        <w:t>Деятельность по комплексному обслуживанию помещений</w:t>
      </w:r>
    </w:p>
    <w:p w14:paraId="1A86B93D" w14:textId="5AEC41C9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5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Деятельность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по чистке и уборке жилых зданий и нежилых помещений прочая</w:t>
      </w:r>
    </w:p>
    <w:p w14:paraId="3D7D0C56" w14:textId="2A1B7ED4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6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Деятельность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по чистке и уборке прочая</w:t>
      </w:r>
    </w:p>
    <w:p w14:paraId="014F1B68" w14:textId="72EC8B59" w:rsidR="00982EDF" w:rsidRPr="00857DC5" w:rsidRDefault="00982EDF" w:rsidP="00552C52">
      <w:pPr>
        <w:ind w:left="180" w:firstLine="70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7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Подметание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улиц и уборка снега</w:t>
      </w:r>
    </w:p>
    <w:p w14:paraId="1AA110A4" w14:textId="6BACEA1B" w:rsidR="007D5AC6" w:rsidRPr="00857DC5" w:rsidRDefault="00982EDF" w:rsidP="00552C52">
      <w:pPr>
        <w:ind w:left="180" w:firstLine="709"/>
        <w:jc w:val="both"/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14.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</w:t>
      </w:r>
      <w:r w:rsidR="007E774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8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. Деятельность</w:t>
      </w: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по благоустройству ландшафта</w:t>
      </w:r>
    </w:p>
    <w:p w14:paraId="032CD7B4" w14:textId="5E4D714F" w:rsidR="006A4918" w:rsidRPr="00857DC5" w:rsidRDefault="00C406C5" w:rsidP="00B541FC">
      <w:pPr>
        <w:tabs>
          <w:tab w:val="left" w:pos="1276"/>
          <w:tab w:val="left" w:pos="1418"/>
        </w:tabs>
        <w:ind w:left="180"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1.5.</w:t>
      </w:r>
      <w:r w:rsidR="00552C52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B76FF7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>Территория страхования:</w:t>
      </w:r>
      <w:r w:rsidR="00C83EDC" w:rsidRPr="00857DC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B541FC" w:rsidRPr="00857DC5">
        <w:rPr>
          <w:rFonts w:ascii="Arial" w:hAnsi="Arial" w:cs="Arial"/>
          <w:b/>
          <w:sz w:val="22"/>
          <w:szCs w:val="22"/>
        </w:rPr>
        <w:t xml:space="preserve">г. </w:t>
      </w:r>
      <w:r w:rsidR="0000087A" w:rsidRPr="00857DC5">
        <w:rPr>
          <w:rFonts w:ascii="Arial" w:hAnsi="Arial" w:cs="Arial"/>
          <w:b/>
          <w:sz w:val="22"/>
          <w:szCs w:val="22"/>
        </w:rPr>
        <w:t>Кемерово</w:t>
      </w:r>
      <w:r w:rsidR="00B541FC" w:rsidRPr="00857DC5">
        <w:rPr>
          <w:rFonts w:ascii="Arial" w:hAnsi="Arial" w:cs="Arial"/>
          <w:snapToGrid w:val="0"/>
          <w:sz w:val="22"/>
          <w:szCs w:val="22"/>
        </w:rPr>
        <w:t xml:space="preserve">  </w:t>
      </w:r>
      <w:r w:rsidR="00B76FF7" w:rsidRPr="00857DC5">
        <w:rPr>
          <w:rFonts w:ascii="Arial" w:hAnsi="Arial" w:cs="Arial"/>
          <w:snapToGrid w:val="0"/>
          <w:sz w:val="22"/>
          <w:szCs w:val="22"/>
        </w:rPr>
        <w:t>Стороны договорились о том, что для предоставления информации Страхователю (Застрахованному лицу, Выгодоприобретателю) Страховщик использует почтовые отправления, телефонную связь в соответствии с реквизитами, указанными в разделе 8 настоящего Договора.</w:t>
      </w:r>
    </w:p>
    <w:p w14:paraId="1078CC9F" w14:textId="77777777" w:rsidR="003F464D" w:rsidRPr="00857DC5" w:rsidRDefault="003F464D" w:rsidP="00552C52">
      <w:pPr>
        <w:pStyle w:val="af1"/>
        <w:ind w:firstLine="709"/>
        <w:rPr>
          <w:rFonts w:ascii="Arial" w:hAnsi="Arial" w:cs="Arial"/>
          <w:snapToGrid w:val="0"/>
          <w:sz w:val="22"/>
          <w:szCs w:val="22"/>
        </w:rPr>
      </w:pPr>
    </w:p>
    <w:p w14:paraId="6A5BD414" w14:textId="77777777" w:rsidR="00485835" w:rsidRPr="00857DC5" w:rsidRDefault="00485835" w:rsidP="006A4918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  <w:snapToGrid w:val="0"/>
        </w:rPr>
      </w:pPr>
      <w:r w:rsidRPr="00857DC5">
        <w:rPr>
          <w:rFonts w:ascii="Arial" w:hAnsi="Arial" w:cs="Arial"/>
          <w:b/>
          <w:snapToGrid w:val="0"/>
        </w:rPr>
        <w:t>УСЛОВИЯ СТРАХОВАНИЯ</w:t>
      </w:r>
    </w:p>
    <w:p w14:paraId="262369A3" w14:textId="77777777" w:rsidR="003F464D" w:rsidRPr="00857DC5" w:rsidRDefault="003F464D" w:rsidP="003F464D">
      <w:pPr>
        <w:pStyle w:val="aa"/>
        <w:ind w:left="709"/>
        <w:jc w:val="both"/>
        <w:rPr>
          <w:rFonts w:ascii="Arial" w:hAnsi="Arial" w:cs="Arial"/>
          <w:i/>
          <w:snapToGrid w:val="0"/>
        </w:rPr>
      </w:pPr>
    </w:p>
    <w:p w14:paraId="5FE3EC3E" w14:textId="00D27D74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i/>
          <w:snapToGrid w:val="0"/>
        </w:rPr>
      </w:pPr>
      <w:r w:rsidRPr="00857DC5">
        <w:rPr>
          <w:rFonts w:ascii="Arial" w:hAnsi="Arial" w:cs="Arial"/>
          <w:snapToGrid w:val="0"/>
        </w:rPr>
        <w:t>Объектом страхования являются имущественные интересы Страхователя (</w:t>
      </w:r>
      <w:r w:rsidR="006F5561" w:rsidRPr="00857DC5">
        <w:rPr>
          <w:rFonts w:ascii="Arial" w:hAnsi="Arial" w:cs="Arial"/>
          <w:snapToGrid w:val="0"/>
        </w:rPr>
        <w:t>Застрахованного лица</w:t>
      </w:r>
      <w:r w:rsidRPr="00857DC5">
        <w:rPr>
          <w:rFonts w:ascii="Arial" w:hAnsi="Arial" w:cs="Arial"/>
          <w:snapToGrid w:val="0"/>
        </w:rPr>
        <w:t xml:space="preserve">), связанные с риском наступления гражданской ответственности за причинение вреда: </w:t>
      </w:r>
      <w:r w:rsidRPr="00857DC5">
        <w:rPr>
          <w:rFonts w:ascii="Arial" w:hAnsi="Arial" w:cs="Arial"/>
          <w:i/>
          <w:snapToGrid w:val="0"/>
          <w:color w:val="0070C0"/>
        </w:rPr>
        <w:t>жизни, здоровью или имуществу граждан, имуществу юридических лиц.</w:t>
      </w:r>
    </w:p>
    <w:p w14:paraId="45EAE35C" w14:textId="77777777" w:rsidR="00AE3BA4" w:rsidRPr="00857DC5" w:rsidRDefault="00AE3BA4" w:rsidP="00AE3BA4">
      <w:pPr>
        <w:pStyle w:val="aa"/>
        <w:numPr>
          <w:ilvl w:val="1"/>
          <w:numId w:val="2"/>
        </w:numPr>
        <w:spacing w:after="60"/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В соответствии с настоящим Договором: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1276"/>
        <w:gridCol w:w="1275"/>
        <w:gridCol w:w="1275"/>
        <w:gridCol w:w="1135"/>
        <w:gridCol w:w="993"/>
        <w:gridCol w:w="993"/>
      </w:tblGrid>
      <w:tr w:rsidR="00AE3BA4" w:rsidRPr="00857DC5" w14:paraId="4DAAB6DA" w14:textId="77777777" w:rsidTr="000135CA">
        <w:trPr>
          <w:cantSplit/>
          <w:trHeight w:val="377"/>
        </w:trPr>
        <w:tc>
          <w:tcPr>
            <w:tcW w:w="3330" w:type="dxa"/>
            <w:vMerge w:val="restart"/>
            <w:shd w:val="clear" w:color="auto" w:fill="F2F2F2" w:themeFill="background1" w:themeFillShade="F2"/>
            <w:vAlign w:val="center"/>
          </w:tcPr>
          <w:p w14:paraId="5F211C48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857DC5">
              <w:rPr>
                <w:rFonts w:ascii="Arial" w:hAnsi="Arial" w:cs="Arial"/>
                <w:sz w:val="22"/>
                <w:szCs w:val="22"/>
              </w:rPr>
              <w:t>Вид ответственности /</w:t>
            </w:r>
          </w:p>
          <w:p w14:paraId="1446EA86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непредвиденные расходы</w:t>
            </w:r>
          </w:p>
        </w:tc>
        <w:tc>
          <w:tcPr>
            <w:tcW w:w="3826" w:type="dxa"/>
            <w:gridSpan w:val="3"/>
            <w:shd w:val="clear" w:color="auto" w:fill="F2F2F2" w:themeFill="background1" w:themeFillShade="F2"/>
            <w:vAlign w:val="center"/>
          </w:tcPr>
          <w:p w14:paraId="7F9FCD86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Лимит ответственности, руб.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309C8C62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Страховая сумма, руб.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0C26B70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Страховой тариф, %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3DA06761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Страховая премия, руб.</w:t>
            </w:r>
          </w:p>
        </w:tc>
      </w:tr>
      <w:tr w:rsidR="00AE3BA4" w:rsidRPr="00857DC5" w14:paraId="57C3F351" w14:textId="77777777" w:rsidTr="000135CA">
        <w:trPr>
          <w:cantSplit/>
        </w:trPr>
        <w:tc>
          <w:tcPr>
            <w:tcW w:w="3330" w:type="dxa"/>
            <w:vMerge/>
            <w:shd w:val="clear" w:color="auto" w:fill="F2F2F2" w:themeFill="background1" w:themeFillShade="F2"/>
            <w:vAlign w:val="center"/>
          </w:tcPr>
          <w:p w14:paraId="29359A7F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74B0B0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по видам ответственности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B0C67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по одному (каждому)страховому случаю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07BBA9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на одного потерпевшего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</w:tcPr>
          <w:p w14:paraId="23B72022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435874BE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383864C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BA4" w:rsidRPr="00857DC5" w14:paraId="3505E043" w14:textId="77777777" w:rsidTr="000135CA">
        <w:trPr>
          <w:cantSplit/>
        </w:trPr>
        <w:tc>
          <w:tcPr>
            <w:tcW w:w="3330" w:type="dxa"/>
            <w:vAlign w:val="center"/>
          </w:tcPr>
          <w:p w14:paraId="135A3EDF" w14:textId="77777777" w:rsidR="00AE3BA4" w:rsidRPr="00857DC5" w:rsidRDefault="00AE3BA4" w:rsidP="008D1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Причинение вреда жизни, здоровью третьих лиц</w:t>
            </w:r>
          </w:p>
        </w:tc>
        <w:tc>
          <w:tcPr>
            <w:tcW w:w="1276" w:type="dxa"/>
            <w:vAlign w:val="center"/>
          </w:tcPr>
          <w:p w14:paraId="082ABFB1" w14:textId="7E632D96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275" w:type="dxa"/>
            <w:vAlign w:val="center"/>
          </w:tcPr>
          <w:p w14:paraId="6B089222" w14:textId="35701345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275" w:type="dxa"/>
            <w:vAlign w:val="center"/>
          </w:tcPr>
          <w:p w14:paraId="42DB2254" w14:textId="3BFC4DBB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135" w:type="dxa"/>
            <w:vMerge w:val="restart"/>
            <w:vAlign w:val="center"/>
          </w:tcPr>
          <w:p w14:paraId="6BC0D3A5" w14:textId="54557CBB" w:rsidR="00AE3BA4" w:rsidRPr="00857DC5" w:rsidRDefault="00A6680D" w:rsidP="008D14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DC5">
              <w:rPr>
                <w:rFonts w:ascii="Arial" w:hAnsi="Arial" w:cs="Arial"/>
                <w:b/>
                <w:sz w:val="22"/>
                <w:szCs w:val="22"/>
              </w:rPr>
              <w:t>500 000</w:t>
            </w:r>
          </w:p>
        </w:tc>
        <w:tc>
          <w:tcPr>
            <w:tcW w:w="993" w:type="dxa"/>
            <w:vAlign w:val="center"/>
          </w:tcPr>
          <w:p w14:paraId="5F8446B1" w14:textId="7ABD4124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3</w:t>
            </w:r>
            <w:r w:rsidR="0067427C" w:rsidRPr="00857D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3" w:type="dxa"/>
            <w:vAlign w:val="center"/>
          </w:tcPr>
          <w:p w14:paraId="7098E7EA" w14:textId="483E6AFC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7 500</w:t>
            </w:r>
          </w:p>
        </w:tc>
      </w:tr>
      <w:tr w:rsidR="00AE3BA4" w:rsidRPr="00857DC5" w14:paraId="68384D84" w14:textId="77777777" w:rsidTr="000135CA">
        <w:trPr>
          <w:cantSplit/>
        </w:trPr>
        <w:tc>
          <w:tcPr>
            <w:tcW w:w="3330" w:type="dxa"/>
            <w:vAlign w:val="center"/>
          </w:tcPr>
          <w:p w14:paraId="3D7945AE" w14:textId="77777777" w:rsidR="00AE3BA4" w:rsidRPr="00857DC5" w:rsidRDefault="00AE3BA4" w:rsidP="008D1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Причинение вреда имуществу третьих лиц</w:t>
            </w:r>
          </w:p>
        </w:tc>
        <w:tc>
          <w:tcPr>
            <w:tcW w:w="1276" w:type="dxa"/>
            <w:vAlign w:val="center"/>
          </w:tcPr>
          <w:p w14:paraId="7072E7CB" w14:textId="4DF70FD7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275" w:type="dxa"/>
            <w:vAlign w:val="center"/>
          </w:tcPr>
          <w:p w14:paraId="033350CF" w14:textId="6EC32DCF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275" w:type="dxa"/>
            <w:vAlign w:val="center"/>
          </w:tcPr>
          <w:p w14:paraId="62AFC4A1" w14:textId="60747B2F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135" w:type="dxa"/>
            <w:vMerge/>
            <w:vAlign w:val="center"/>
          </w:tcPr>
          <w:p w14:paraId="0C172D82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039969C" w14:textId="65A2E0DF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3</w:t>
            </w:r>
            <w:r w:rsidR="0067427C" w:rsidRPr="00857D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3" w:type="dxa"/>
            <w:vAlign w:val="center"/>
          </w:tcPr>
          <w:p w14:paraId="6C53DC53" w14:textId="1D9B25FB" w:rsidR="00AE3BA4" w:rsidRPr="00857DC5" w:rsidRDefault="00A6680D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7 500</w:t>
            </w:r>
          </w:p>
        </w:tc>
      </w:tr>
      <w:tr w:rsidR="00AE3BA4" w:rsidRPr="00857DC5" w14:paraId="1B42929C" w14:textId="77777777" w:rsidTr="000135CA">
        <w:trPr>
          <w:cantSplit/>
          <w:trHeight w:val="347"/>
        </w:trPr>
        <w:tc>
          <w:tcPr>
            <w:tcW w:w="3330" w:type="dxa"/>
            <w:vAlign w:val="center"/>
          </w:tcPr>
          <w:p w14:paraId="5302BA69" w14:textId="77777777" w:rsidR="00AE3BA4" w:rsidRPr="00857DC5" w:rsidRDefault="00AE3BA4" w:rsidP="008D14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2AB638D8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14:paraId="2BAF831F" w14:textId="05FD1F3C" w:rsidR="00AE3BA4" w:rsidRPr="00857DC5" w:rsidRDefault="0067427C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275" w:type="dxa"/>
            <w:vAlign w:val="center"/>
          </w:tcPr>
          <w:p w14:paraId="07460F23" w14:textId="0D91F1FE" w:rsidR="00AE3BA4" w:rsidRPr="00857DC5" w:rsidRDefault="0067427C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135" w:type="dxa"/>
            <w:vMerge/>
            <w:vAlign w:val="center"/>
          </w:tcPr>
          <w:p w14:paraId="25BF6125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FEA175" w14:textId="77777777" w:rsidR="00AE3BA4" w:rsidRPr="00857DC5" w:rsidRDefault="00AE3BA4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884D73F" w14:textId="63C70DF6" w:rsidR="00AE3BA4" w:rsidRPr="00857DC5" w:rsidRDefault="00413857" w:rsidP="008D1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15 000</w:t>
            </w:r>
          </w:p>
        </w:tc>
      </w:tr>
    </w:tbl>
    <w:p w14:paraId="6EBB6DC1" w14:textId="77777777" w:rsidR="00AE3BA4" w:rsidRPr="00857DC5" w:rsidRDefault="00AE3BA4" w:rsidP="00AE3BA4">
      <w:pPr>
        <w:pStyle w:val="aa"/>
        <w:ind w:left="709"/>
        <w:jc w:val="both"/>
        <w:rPr>
          <w:rFonts w:ascii="Arial" w:hAnsi="Arial" w:cs="Arial"/>
        </w:rPr>
      </w:pPr>
    </w:p>
    <w:p w14:paraId="276E6C4B" w14:textId="27CAB8D5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Общая страховая сумма: </w:t>
      </w:r>
      <w:r w:rsidR="00A6680D" w:rsidRPr="00857DC5">
        <w:rPr>
          <w:rFonts w:ascii="Arial" w:hAnsi="Arial" w:cs="Arial"/>
        </w:rPr>
        <w:t xml:space="preserve">500 000 (Пятьсот тысяч) </w:t>
      </w:r>
      <w:r w:rsidRPr="00857DC5">
        <w:rPr>
          <w:rFonts w:ascii="Arial" w:hAnsi="Arial" w:cs="Arial"/>
        </w:rPr>
        <w:t>рублей.</w:t>
      </w:r>
    </w:p>
    <w:p w14:paraId="523D315E" w14:textId="3F797449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Общая страховая премия:</w:t>
      </w:r>
      <w:r w:rsidR="00A6680D" w:rsidRPr="00857DC5">
        <w:rPr>
          <w:rFonts w:ascii="Arial" w:hAnsi="Arial" w:cs="Arial"/>
        </w:rPr>
        <w:t>15 000 (Пятнадцать тысяч) рублей</w:t>
      </w:r>
    </w:p>
    <w:p w14:paraId="109BBEDD" w14:textId="3B4964B3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  <w:color w:val="000000"/>
          <w:spacing w:val="1"/>
        </w:rPr>
      </w:pPr>
      <w:bookmarkStart w:id="3" w:name="_Hlk125529521"/>
      <w:bookmarkStart w:id="4" w:name="_Hlk125529558"/>
      <w:r w:rsidRPr="00857DC5">
        <w:rPr>
          <w:rFonts w:ascii="Arial" w:hAnsi="Arial" w:cs="Arial"/>
        </w:rPr>
        <w:t>Порядок уплаты страховой</w:t>
      </w:r>
      <w:bookmarkEnd w:id="3"/>
      <w:r w:rsidRPr="00857DC5">
        <w:rPr>
          <w:rFonts w:ascii="Arial" w:hAnsi="Arial" w:cs="Arial"/>
        </w:rPr>
        <w:t xml:space="preserve"> премии</w:t>
      </w:r>
      <w:bookmarkEnd w:id="4"/>
      <w:r w:rsidRPr="00857DC5">
        <w:rPr>
          <w:rFonts w:ascii="Arial" w:hAnsi="Arial" w:cs="Arial"/>
          <w:u w:val="single"/>
        </w:rPr>
        <w:t>:</w:t>
      </w:r>
      <w:r w:rsidR="0067427C" w:rsidRPr="00857DC5">
        <w:rPr>
          <w:rFonts w:ascii="Arial" w:hAnsi="Arial" w:cs="Arial"/>
          <w:snapToGrid w:val="0"/>
          <w:color w:val="000000"/>
          <w:spacing w:val="1"/>
          <w:u w:val="single"/>
        </w:rPr>
        <w:t xml:space="preserve"> </w:t>
      </w:r>
      <w:r w:rsidR="00C406C5" w:rsidRPr="00857DC5">
        <w:rPr>
          <w:rFonts w:ascii="Arial" w:hAnsi="Arial" w:cs="Arial"/>
          <w:b/>
          <w:bCs/>
          <w:snapToGrid w:val="0"/>
          <w:spacing w:val="1"/>
          <w:u w:val="single"/>
        </w:rPr>
        <w:t xml:space="preserve">по </w:t>
      </w:r>
      <w:r w:rsidRPr="00857DC5">
        <w:rPr>
          <w:rFonts w:ascii="Arial" w:hAnsi="Arial" w:cs="Arial"/>
          <w:b/>
          <w:bCs/>
          <w:snapToGrid w:val="0"/>
          <w:spacing w:val="1"/>
          <w:u w:val="single"/>
        </w:rPr>
        <w:t>безналичному расчету</w:t>
      </w:r>
      <w:r w:rsidR="007D4183" w:rsidRPr="00857DC5">
        <w:rPr>
          <w:rFonts w:ascii="Arial" w:hAnsi="Arial" w:cs="Arial"/>
          <w:snapToGrid w:val="0"/>
          <w:spacing w:val="1"/>
        </w:rPr>
        <w:t xml:space="preserve"> </w:t>
      </w:r>
      <w:r w:rsidR="000135CA" w:rsidRPr="00857DC5">
        <w:rPr>
          <w:rFonts w:ascii="Arial" w:hAnsi="Arial" w:cs="Arial"/>
          <w:snapToGrid w:val="0"/>
          <w:color w:val="000000"/>
          <w:spacing w:val="1"/>
        </w:rPr>
        <w:t xml:space="preserve">в срок до </w:t>
      </w:r>
      <w:r w:rsidR="000135CA" w:rsidRPr="00857DC5">
        <w:rPr>
          <w:rFonts w:ascii="Arial" w:hAnsi="Arial" w:cs="Arial"/>
          <w:b/>
          <w:snapToGrid w:val="0"/>
          <w:color w:val="000000"/>
          <w:spacing w:val="1"/>
        </w:rPr>
        <w:t>«1</w:t>
      </w:r>
      <w:r w:rsidR="00693557" w:rsidRPr="00857DC5">
        <w:rPr>
          <w:rFonts w:ascii="Arial" w:hAnsi="Arial" w:cs="Arial"/>
          <w:b/>
          <w:snapToGrid w:val="0"/>
          <w:color w:val="000000"/>
          <w:spacing w:val="1"/>
        </w:rPr>
        <w:t>8</w:t>
      </w:r>
      <w:r w:rsidRPr="00857DC5">
        <w:rPr>
          <w:rFonts w:ascii="Arial" w:hAnsi="Arial" w:cs="Arial"/>
          <w:b/>
          <w:snapToGrid w:val="0"/>
          <w:color w:val="000000"/>
          <w:spacing w:val="1"/>
        </w:rPr>
        <w:t>»</w:t>
      </w:r>
      <w:r w:rsidR="000135CA" w:rsidRPr="00857DC5">
        <w:rPr>
          <w:rFonts w:ascii="Arial" w:hAnsi="Arial" w:cs="Arial"/>
          <w:b/>
          <w:snapToGrid w:val="0"/>
          <w:color w:val="000000"/>
          <w:spacing w:val="1"/>
        </w:rPr>
        <w:t xml:space="preserve"> </w:t>
      </w:r>
      <w:r w:rsidR="006E0502" w:rsidRPr="00857DC5">
        <w:rPr>
          <w:rFonts w:ascii="Arial" w:hAnsi="Arial" w:cs="Arial"/>
          <w:b/>
          <w:snapToGrid w:val="0"/>
          <w:color w:val="000000"/>
          <w:spacing w:val="1"/>
        </w:rPr>
        <w:t>ма</w:t>
      </w:r>
      <w:r w:rsidR="000135CA" w:rsidRPr="00857DC5">
        <w:rPr>
          <w:rFonts w:ascii="Arial" w:hAnsi="Arial" w:cs="Arial"/>
          <w:b/>
          <w:snapToGrid w:val="0"/>
          <w:color w:val="000000"/>
          <w:spacing w:val="1"/>
        </w:rPr>
        <w:t>я 2023</w:t>
      </w:r>
      <w:r w:rsidR="007D4183" w:rsidRPr="00857DC5">
        <w:rPr>
          <w:rFonts w:ascii="Arial" w:hAnsi="Arial" w:cs="Arial"/>
          <w:b/>
          <w:snapToGrid w:val="0"/>
          <w:color w:val="000000"/>
          <w:spacing w:val="1"/>
        </w:rPr>
        <w:t> </w:t>
      </w:r>
      <w:r w:rsidRPr="00857DC5">
        <w:rPr>
          <w:rFonts w:ascii="Arial" w:hAnsi="Arial" w:cs="Arial"/>
          <w:b/>
          <w:snapToGrid w:val="0"/>
          <w:color w:val="000000"/>
          <w:spacing w:val="1"/>
        </w:rPr>
        <w:t>г.</w:t>
      </w:r>
    </w:p>
    <w:p w14:paraId="250DD0D1" w14:textId="77777777" w:rsidR="00485835" w:rsidRPr="00857DC5" w:rsidRDefault="00485835" w:rsidP="006A4918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Днем уплаты страховой премии считается день поступления денежных средств в кассу Страховщика при оплате наличными деньгами или день зачисления денежных средств на расчетный счет Страховщика при оплате безналичным перечислением.</w:t>
      </w:r>
    </w:p>
    <w:p w14:paraId="1E10A43D" w14:textId="77777777" w:rsidR="00485835" w:rsidRPr="00857DC5" w:rsidRDefault="00485835" w:rsidP="006A4918">
      <w:pPr>
        <w:pStyle w:val="af1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 случае неуплаты Страхователем страховой премии (при единовременной оплате) или ее первого взноса (при оплате в рассрочку) в срок и в размере, предусмотренные в настоящем пункте Договора, настоящий Договор считается не вступившим в силу. Страховые выплаты по такому Договору не производятся.</w:t>
      </w:r>
    </w:p>
    <w:p w14:paraId="7F79887B" w14:textId="77777777" w:rsidR="00485835" w:rsidRPr="00857DC5" w:rsidRDefault="00485835" w:rsidP="006A4918">
      <w:pPr>
        <w:pStyle w:val="af1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 случае неуплаты Страхователем очередного страхового взноса (при уплате в рассрочку) в предусмотренные срок и в размере, настоящий Договор прекращается со дня, следующего за днем, когда очередной</w:t>
      </w:r>
      <w:r w:rsidR="00081DCA" w:rsidRPr="00857DC5">
        <w:rPr>
          <w:rFonts w:ascii="Arial" w:hAnsi="Arial" w:cs="Arial"/>
          <w:sz w:val="22"/>
          <w:szCs w:val="22"/>
        </w:rPr>
        <w:t xml:space="preserve"> </w:t>
      </w:r>
      <w:r w:rsidRPr="00857DC5">
        <w:rPr>
          <w:rFonts w:ascii="Arial" w:hAnsi="Arial" w:cs="Arial"/>
          <w:sz w:val="22"/>
          <w:szCs w:val="22"/>
        </w:rPr>
        <w:t>страховой взнос должен был быть уплачен полностью. При этом страховая премия, уплаченная до просрочки очередного взноса, считается полностью заработанной Страховщиком, и не подлежит возврату.</w:t>
      </w:r>
    </w:p>
    <w:p w14:paraId="7475CC18" w14:textId="77777777" w:rsidR="00485835" w:rsidRPr="00857DC5" w:rsidRDefault="00485835" w:rsidP="006A4918">
      <w:pPr>
        <w:pStyle w:val="af1"/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Возврат страховой премии по договору страхования или ее части осуществляется:</w:t>
      </w:r>
    </w:p>
    <w:p w14:paraId="6623A6D5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 случае несвоевременной уплаты или уплаты в неполном объеме страховой премии (при единовременной оплате) или ее первого взноса (при оплате в рассрочку) – в течение 60 (шестидесяти) дней после получения;</w:t>
      </w:r>
    </w:p>
    <w:p w14:paraId="00C42BCC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переплаты страховой премии – в течение 60</w:t>
      </w:r>
      <w:r w:rsidR="006F54AC" w:rsidRPr="00857DC5">
        <w:rPr>
          <w:rFonts w:ascii="Arial" w:hAnsi="Arial" w:cs="Arial"/>
          <w:sz w:val="22"/>
          <w:szCs w:val="22"/>
        </w:rPr>
        <w:t> </w:t>
      </w:r>
      <w:r w:rsidRPr="00857DC5">
        <w:rPr>
          <w:rFonts w:ascii="Arial" w:hAnsi="Arial" w:cs="Arial"/>
          <w:sz w:val="22"/>
          <w:szCs w:val="22"/>
        </w:rPr>
        <w:t>(шестидесяти) дней после получения;</w:t>
      </w:r>
    </w:p>
    <w:p w14:paraId="00D0F29A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 случае признания Договора недействительным – в течение 60</w:t>
      </w:r>
      <w:r w:rsidR="006F54AC" w:rsidRPr="00857DC5">
        <w:rPr>
          <w:rFonts w:ascii="Arial" w:hAnsi="Arial" w:cs="Arial"/>
          <w:sz w:val="22"/>
          <w:szCs w:val="22"/>
        </w:rPr>
        <w:t> </w:t>
      </w:r>
      <w:r w:rsidRPr="00857DC5">
        <w:rPr>
          <w:rFonts w:ascii="Arial" w:hAnsi="Arial" w:cs="Arial"/>
          <w:sz w:val="22"/>
          <w:szCs w:val="22"/>
        </w:rPr>
        <w:t>(шестидесяти) дней после вступления в силу решения суда о признании Договора недействительным, если решением суда не предусмотрено иное;</w:t>
      </w:r>
    </w:p>
    <w:p w14:paraId="6AF7A7FB" w14:textId="51E7B725" w:rsidR="00485835" w:rsidRPr="00857DC5" w:rsidRDefault="00485835" w:rsidP="00A4326B">
      <w:pPr>
        <w:pStyle w:val="a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случае, если Договор является незаключенным – в течение 60</w:t>
      </w:r>
      <w:r w:rsidR="006F54A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(шестидесяти) дней после выявлени</w:t>
      </w:r>
      <w:r w:rsidR="006F54AC" w:rsidRPr="00857DC5">
        <w:rPr>
          <w:rFonts w:ascii="Arial" w:hAnsi="Arial" w:cs="Arial"/>
        </w:rPr>
        <w:t>я факта не</w:t>
      </w:r>
      <w:r w:rsidR="00C03772" w:rsidRPr="00857DC5">
        <w:rPr>
          <w:rFonts w:ascii="Arial" w:hAnsi="Arial" w:cs="Arial"/>
        </w:rPr>
        <w:t xml:space="preserve"> </w:t>
      </w:r>
      <w:r w:rsidR="006F54AC" w:rsidRPr="00857DC5">
        <w:rPr>
          <w:rFonts w:ascii="Arial" w:hAnsi="Arial" w:cs="Arial"/>
        </w:rPr>
        <w:t>заключения Договора.</w:t>
      </w:r>
    </w:p>
    <w:p w14:paraId="39F429B3" w14:textId="1FE10C2A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Франшиза (вид и размер):</w:t>
      </w:r>
      <w:r w:rsidR="00A6680D" w:rsidRPr="00857DC5">
        <w:rPr>
          <w:rFonts w:ascii="Arial" w:hAnsi="Arial" w:cs="Arial"/>
        </w:rPr>
        <w:t xml:space="preserve"> </w:t>
      </w:r>
      <w:r w:rsidR="00A6680D" w:rsidRPr="00857DC5">
        <w:rPr>
          <w:rFonts w:ascii="Arial" w:hAnsi="Arial" w:cs="Arial"/>
          <w:b/>
        </w:rPr>
        <w:t>безусловная 50 000 (Пятьдесят тысяч) рублей</w:t>
      </w:r>
      <w:r w:rsidR="00F31136" w:rsidRPr="00857DC5">
        <w:rPr>
          <w:rFonts w:ascii="Arial" w:hAnsi="Arial" w:cs="Arial"/>
        </w:rPr>
        <w:t xml:space="preserve"> по одному страховому случаю.</w:t>
      </w:r>
    </w:p>
    <w:p w14:paraId="66F09DB4" w14:textId="77777777" w:rsidR="00485835" w:rsidRPr="00857DC5" w:rsidRDefault="007D4183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i/>
        </w:rPr>
      </w:pPr>
      <w:r w:rsidRPr="00857DC5">
        <w:rPr>
          <w:rFonts w:ascii="Arial" w:hAnsi="Arial" w:cs="Arial"/>
        </w:rPr>
        <w:t>Н</w:t>
      </w:r>
      <w:r w:rsidR="00485835" w:rsidRPr="00857DC5">
        <w:rPr>
          <w:rFonts w:ascii="Arial" w:hAnsi="Arial" w:cs="Arial"/>
        </w:rPr>
        <w:t xml:space="preserve">е является страховым риском, страховым случаем, и Страховщик не производит страховые выплаты в случаях наступления гражданской ответственности </w:t>
      </w:r>
      <w:proofErr w:type="gramStart"/>
      <w:r w:rsidR="00485835" w:rsidRPr="00857DC5">
        <w:rPr>
          <w:rFonts w:ascii="Arial" w:hAnsi="Arial" w:cs="Arial"/>
        </w:rPr>
        <w:t>за</w:t>
      </w:r>
      <w:proofErr w:type="gramEnd"/>
      <w:r w:rsidR="00485835" w:rsidRPr="00857DC5">
        <w:rPr>
          <w:rFonts w:ascii="Arial" w:hAnsi="Arial" w:cs="Arial"/>
        </w:rPr>
        <w:t>:</w:t>
      </w:r>
    </w:p>
    <w:p w14:paraId="37DEEEE3" w14:textId="77777777" w:rsidR="007D4183" w:rsidRPr="00857DC5" w:rsidRDefault="00485835" w:rsidP="006A4918">
      <w:pPr>
        <w:pStyle w:val="aa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подлежащий возмещению в рамках обязательного страхования гражданской ответственности владельцев транспортных средств (независимо от того, был или не был заключен договор обязательного страхования гражданской ответственности владельцев транспортных средств), а также вред, причиненный в связи с использованием автотранспортных средств, в том случае, если страховая выплата по обязательному страхованию гражданской ответственности владельцев транспортных средств недостаточна для возмещения причиненного вреда.</w:t>
      </w:r>
    </w:p>
    <w:p w14:paraId="7E7F54E6" w14:textId="77777777" w:rsidR="00485835" w:rsidRPr="00857DC5" w:rsidRDefault="00485835" w:rsidP="006A4918">
      <w:pPr>
        <w:pStyle w:val="aa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средствами железнодорожного, воздушного, водного транспорта, и подлежащий возмещению владельцами указанных средств транспорта.</w:t>
      </w:r>
    </w:p>
    <w:p w14:paraId="75E904F8" w14:textId="77777777" w:rsidR="00485835" w:rsidRPr="00857DC5" w:rsidRDefault="00485835" w:rsidP="006A4918">
      <w:pPr>
        <w:pStyle w:val="aa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Вред, подлежащий возмещению в рамках обязательного страхования гражданской ответственности владельца опасного объекта за причинение вреда в результате аварии на </w:t>
      </w:r>
      <w:r w:rsidRPr="00857DC5">
        <w:rPr>
          <w:rFonts w:ascii="Arial" w:hAnsi="Arial" w:cs="Arial"/>
        </w:rPr>
        <w:lastRenderedPageBreak/>
        <w:t>опасном объекте (независимо от того, был или не был заключен договор обязательного страхования гражданской ответственности владельца опасного объекта), а также вред, причиненный в результате аварии на опасном объекте, в том случае, если страховая выплата по обязательному страхованию гражданской ответственности владельца опасного объекта недостаточна для возмещения причиненного вреда.</w:t>
      </w:r>
    </w:p>
    <w:p w14:paraId="0770A365" w14:textId="77777777" w:rsidR="00485835" w:rsidRPr="00857DC5" w:rsidRDefault="00485835" w:rsidP="006A4918">
      <w:pPr>
        <w:pStyle w:val="aa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подлежащий возмещению в рамках обязательного страхования гражданской ответственности перевозчика за причинение вреда жизни, здоровью, имуществу пассажиров (независимо от того, был или не был заключен договор обязательного страхования гражданской ответственности перевозчика), а также вред, причиненный жизни, здоровью, имуществу пассажиров в том случае, если страховая выплата по обязательному страхованию гражданской ответственности перевозчика недостаточна для возмещения причиненного вреда.</w:t>
      </w:r>
    </w:p>
    <w:p w14:paraId="07391291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Вред, причинённый третьим лицам в связи с использованием средств наземного, воздушного, железнодорожного и водного транспорта в процессе осуществления Страхователем </w:t>
      </w:r>
      <w:r w:rsidR="00CB6434" w:rsidRPr="00857DC5">
        <w:rPr>
          <w:rFonts w:ascii="Arial" w:hAnsi="Arial" w:cs="Arial"/>
        </w:rPr>
        <w:t xml:space="preserve">(Застрахованным лицом) </w:t>
      </w:r>
      <w:r w:rsidRPr="00857DC5">
        <w:rPr>
          <w:rFonts w:ascii="Arial" w:hAnsi="Arial" w:cs="Arial"/>
        </w:rPr>
        <w:t>деятельности в качестве перевозчика.</w:t>
      </w:r>
    </w:p>
    <w:p w14:paraId="3389F2FC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причинённый третьим лицам и окружающей природной среде деятельностью, создающей повышенную опасность для окружающих (перечень таких видов деятельности и источников повышенной опасности, при эксплуатации которых создаётся повышенная опасность для окружающих, устанавливается в соответствии с действующим законодательством Российской Федерации).</w:t>
      </w:r>
    </w:p>
    <w:p w14:paraId="4E3B6AC3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причинённый третьим лицам радиоактивными материалами, оборудованием и приборами, содержащими такие материалы или любыми источниками ионизирующего излучения, оптическими, микроволновыми или аналогичными квантовыми генераторами.</w:t>
      </w:r>
    </w:p>
    <w:p w14:paraId="587BA40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Вред, причиненный воздействием асбеста, асбестовой пыли, </w:t>
      </w:r>
      <w:proofErr w:type="spellStart"/>
      <w:r w:rsidRPr="00857DC5">
        <w:rPr>
          <w:rFonts w:ascii="Arial" w:hAnsi="Arial" w:cs="Arial"/>
        </w:rPr>
        <w:t>диэтилстирола</w:t>
      </w:r>
      <w:proofErr w:type="spellEnd"/>
      <w:r w:rsidRPr="00857DC5">
        <w:rPr>
          <w:rFonts w:ascii="Arial" w:hAnsi="Arial" w:cs="Arial"/>
        </w:rPr>
        <w:t xml:space="preserve">, </w:t>
      </w:r>
      <w:proofErr w:type="spellStart"/>
      <w:r w:rsidRPr="00857DC5">
        <w:rPr>
          <w:rFonts w:ascii="Arial" w:hAnsi="Arial" w:cs="Arial"/>
        </w:rPr>
        <w:t>диоксина</w:t>
      </w:r>
      <w:proofErr w:type="spellEnd"/>
      <w:r w:rsidRPr="00857DC5">
        <w:rPr>
          <w:rFonts w:ascii="Arial" w:hAnsi="Arial" w:cs="Arial"/>
        </w:rPr>
        <w:t>, мочевинного формальдегида, других сильнодействующих ядовитых веществ.</w:t>
      </w:r>
    </w:p>
    <w:p w14:paraId="1A50EE60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Качество продукции, включая ответственность производителя и продавца.</w:t>
      </w:r>
    </w:p>
    <w:p w14:paraId="2DD58B14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при осуществлении Страхователем (</w:t>
      </w:r>
      <w:r w:rsidR="00CB6434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 профессиональной деятельности (в том числе аудиторской, строительной, нотариальной, медицинской), страхование ответственности по которой осуществляется по отдельным правилам страхования или в силу закона.</w:t>
      </w:r>
    </w:p>
    <w:p w14:paraId="74454C90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деятельностью Страхователя (</w:t>
      </w:r>
      <w:r w:rsidR="00CB6434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рамках выполнения обязательств по договорам (риск ответственности за нарушение договора).</w:t>
      </w:r>
    </w:p>
    <w:p w14:paraId="2197296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деятельностью Страхователя (</w:t>
      </w:r>
      <w:r w:rsidR="00CB6434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), связанной в том числе с денежными, кредитными операциями или операциями с недвижимостью, земельными участками.</w:t>
      </w:r>
    </w:p>
    <w:p w14:paraId="3F1BF5E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гибелью (какого бы то ни было характера) любых письменных, печатных или воспроизведенных любым другим способом документов, а также информации, накопленной компьютерным или электронным методом, или баз данных.</w:t>
      </w:r>
    </w:p>
    <w:p w14:paraId="2EB5CCE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Нарушение авторских прав, прав на открытие, изобретение или промышленный образец, либо аналогичных им прав.</w:t>
      </w:r>
    </w:p>
    <w:p w14:paraId="0F828AEB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окружающей среде.</w:t>
      </w:r>
    </w:p>
    <w:p w14:paraId="1E181A6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обусловленный незаконными действиями (бездействием) государственных органов, органов местного самоуправления, а также их должностных лиц.</w:t>
      </w:r>
    </w:p>
    <w:p w14:paraId="1DB9FB1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 грузу, причиненный Страхователем (</w:t>
      </w:r>
      <w:r w:rsidR="00CB6434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 в результате выполнения любых погрузочно-разгрузочных работ.</w:t>
      </w:r>
    </w:p>
    <w:p w14:paraId="02E2B678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вследствие эксплуатации технически неисправного оборудования, применяемого при осуществлении Страхователем (</w:t>
      </w:r>
      <w:r w:rsidR="003434EC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 деятельности с нарушениями установленных нормативными документами мер по поддержанию данного оборудования в исправном и пригодном для эксплуатации состоянии.</w:t>
      </w:r>
    </w:p>
    <w:p w14:paraId="4E7EB88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вследствие нахождения работника Страхователя (</w:t>
      </w:r>
      <w:r w:rsidR="003434EC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состоянии алкогольного, наркотического или токсического опьянения.</w:t>
      </w:r>
    </w:p>
    <w:p w14:paraId="6E7A60A5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Угон или хищение транспортного средства, любого иного имущества, а также утрату или исчезновение (в том числе в результате хищения) имущества с территории страхования при осуществлении Страхователем (</w:t>
      </w:r>
      <w:r w:rsidR="003434EC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 своей деятельности.</w:t>
      </w:r>
    </w:p>
    <w:p w14:paraId="67DA9AF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работникам Страхователя (</w:t>
      </w:r>
      <w:r w:rsidR="003434EC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 xml:space="preserve">) при осуществлении ими деятельности. </w:t>
      </w:r>
    </w:p>
    <w:p w14:paraId="4877EDD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имуществу, принадлежащему Страхователю (</w:t>
      </w:r>
      <w:r w:rsidR="003434EC" w:rsidRPr="00857DC5">
        <w:rPr>
          <w:rFonts w:ascii="Arial" w:hAnsi="Arial" w:cs="Arial"/>
        </w:rPr>
        <w:t>Застрахованному лицу</w:t>
      </w:r>
      <w:r w:rsidRPr="00857DC5">
        <w:rPr>
          <w:rFonts w:ascii="Arial" w:hAnsi="Arial" w:cs="Arial"/>
        </w:rPr>
        <w:t>), а также имуществу, используемому Страхователем (</w:t>
      </w:r>
      <w:r w:rsidR="003434EC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 в процессе осуществления своей деятельности, включая отделку помещений, транспортные средства.</w:t>
      </w:r>
    </w:p>
    <w:p w14:paraId="3BEC317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lastRenderedPageBreak/>
        <w:t>Вред, причиненный вследствие эксплуатации или иного использования источников повышенной опасности, подлежащий страхованию в рамках обязательного страхования гражданской ответственности владельца опасного объекта.</w:t>
      </w:r>
    </w:p>
    <w:p w14:paraId="6F326C55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 имуществу, находящемуся в обороте: товарам, сырью, материалам, готовой продукции, а также имуществу, принятому на хранение Страхователем (</w:t>
      </w:r>
      <w:r w:rsidR="003434EC" w:rsidRPr="00857DC5">
        <w:rPr>
          <w:rFonts w:ascii="Arial" w:hAnsi="Arial" w:cs="Arial"/>
        </w:rPr>
        <w:t>Застрахованным лицом</w:t>
      </w:r>
      <w:r w:rsidRPr="00857DC5">
        <w:rPr>
          <w:rFonts w:ascii="Arial" w:hAnsi="Arial" w:cs="Arial"/>
        </w:rPr>
        <w:t>)</w:t>
      </w:r>
      <w:r w:rsidR="003434E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/</w:t>
      </w:r>
      <w:r w:rsidR="003434E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третьими лицами по договору ответственного хранения.</w:t>
      </w:r>
    </w:p>
    <w:p w14:paraId="7C72EB5E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явившийся следствием проведения строительно-монтажных, ремонтных работ.</w:t>
      </w:r>
    </w:p>
    <w:p w14:paraId="5FBC63F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причиненный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вследствие постоянного, регулярного или длительного термического воздействия или воздействия газов, паров, лучей, жидкостей, влаги или любых, в том числе неатмосферных осадков (в том числе сажа, копоть, дымы, пыль).</w:t>
      </w:r>
    </w:p>
    <w:p w14:paraId="5953ED72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Вред, вызванный длительным последовательным воздействием объектов, расположенных в непосредственной близости.</w:t>
      </w:r>
    </w:p>
    <w:p w14:paraId="03C90BC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Убытки третьих лиц от перерывов в производственной и коммерческой деятельности, задержки в доставке товаров, выполнении работы, оказании услуг, а также иные косвенные убытки, включая штрафы, неустойки, проценты за пользование чужими денежными средствами и т.п. платежи, которые Страхователь (</w:t>
      </w:r>
      <w:r w:rsidR="003434EC" w:rsidRPr="00857DC5">
        <w:rPr>
          <w:rFonts w:ascii="Arial" w:hAnsi="Arial" w:cs="Arial"/>
        </w:rPr>
        <w:t>Застрахованное лицо</w:t>
      </w:r>
      <w:r w:rsidRPr="00857DC5">
        <w:rPr>
          <w:rFonts w:ascii="Arial" w:hAnsi="Arial" w:cs="Arial"/>
        </w:rPr>
        <w:t xml:space="preserve">) обязан уплатить в связи с причинением вреда третьим лицам, упущенную выгоду и др. </w:t>
      </w:r>
    </w:p>
    <w:p w14:paraId="52D59135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Моральный вред физическим лицам.</w:t>
      </w:r>
    </w:p>
    <w:p w14:paraId="663075C5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Не является страховым риском, страховым случаем, и Страховщик также не производит страховые выплаты в случае наступления гражданской ответственности:</w:t>
      </w:r>
    </w:p>
    <w:p w14:paraId="6C22E666" w14:textId="77777777" w:rsidR="00FF0959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Вследствие предъявления претензии (иска) о возмещении вреда сверх объёмов и сумм возмещения, предусмотренных действующим законодательством и Правилами.</w:t>
      </w:r>
    </w:p>
    <w:p w14:paraId="11EDBD1C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Вследствие предъявления претензии (иска), основанной(го) на неплатежеспособности или банкротстве Страхователя (Лица, риск ответственности которого застрахован).</w:t>
      </w:r>
    </w:p>
    <w:p w14:paraId="687C9DEE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соответствии со статьей</w:t>
      </w:r>
      <w:r w:rsidR="007D4183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 xml:space="preserve">963 Гражданского кодекса Российской Федерации Страховщик освобождается от страховой выплаты, если страховой случай наступил вследствие умысла Страхователя, Выгодоприобретателя, </w:t>
      </w:r>
      <w:r w:rsidR="003434EC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.</w:t>
      </w:r>
    </w:p>
    <w:p w14:paraId="0FC3AD99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При этом к умышленным действиям приравниваются совершенные действия (бездействие), при которых возможное наступление убытка ожидается с достаточно большой вероятностью и сознательно допускается лицом, ответственным за такие действия.</w:t>
      </w:r>
    </w:p>
    <w:p w14:paraId="60E77CE7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Перечисленные в настоящем пункте деяния признаются таковыми судом или иными компетентными органами в порядке, установленном действующим законодательством Российской Федерации.</w:t>
      </w:r>
    </w:p>
    <w:p w14:paraId="2BAF9E35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Страховщик не освобождается от страховой выплаты за причинение вреда жизни или здоровью, если вред причинен по вине ответственного за него лица.</w:t>
      </w:r>
    </w:p>
    <w:p w14:paraId="0B552D80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соответствии со статьей</w:t>
      </w:r>
      <w:r w:rsidR="003434E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964 Гражданского кодекса Российской Федерации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Страховщик освобождается от выплаты страхового возмещения и страховой суммы, когда страховой случай наступил вследствие:</w:t>
      </w:r>
    </w:p>
    <w:p w14:paraId="5DBF3D9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Воздействия ядерного взрыва, радиации или радиоактивного заражения.</w:t>
      </w:r>
    </w:p>
    <w:p w14:paraId="0CAAF5F8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Военных действий, а также маневров или иных военных мероприятий.</w:t>
      </w:r>
    </w:p>
    <w:p w14:paraId="15AAE75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Гражданской войны, народных волнений всякого рода или забастовок.</w:t>
      </w:r>
    </w:p>
    <w:p w14:paraId="4E6B7CB7" w14:textId="14CA803A" w:rsidR="00092761" w:rsidRPr="00857DC5" w:rsidRDefault="00485835" w:rsidP="00092761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Изъятия, конфискации, реквизиции, ареста или уничтожения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имущества по распоряжению государственных органов.</w:t>
      </w:r>
    </w:p>
    <w:p w14:paraId="37A5F63B" w14:textId="77777777" w:rsidR="003F464D" w:rsidRPr="00857DC5" w:rsidRDefault="003F464D" w:rsidP="003F464D">
      <w:pPr>
        <w:pStyle w:val="aa"/>
        <w:ind w:left="709"/>
        <w:jc w:val="both"/>
        <w:rPr>
          <w:rFonts w:ascii="Arial" w:hAnsi="Arial" w:cs="Arial"/>
        </w:rPr>
      </w:pPr>
    </w:p>
    <w:p w14:paraId="0C9C4C2E" w14:textId="5B362409" w:rsidR="00485835" w:rsidRPr="00857DC5" w:rsidRDefault="00485835" w:rsidP="006A4918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857DC5">
        <w:rPr>
          <w:rFonts w:ascii="Arial" w:hAnsi="Arial" w:cs="Arial"/>
          <w:b/>
        </w:rPr>
        <w:t xml:space="preserve">ПРАВА </w:t>
      </w:r>
      <w:r w:rsidR="003434EC" w:rsidRPr="00857DC5">
        <w:rPr>
          <w:rFonts w:ascii="Arial" w:hAnsi="Arial" w:cs="Arial"/>
          <w:b/>
        </w:rPr>
        <w:t xml:space="preserve">И ОБЯЗАННОСТИ </w:t>
      </w:r>
      <w:r w:rsidRPr="00857DC5">
        <w:rPr>
          <w:rFonts w:ascii="Arial" w:hAnsi="Arial" w:cs="Arial"/>
          <w:b/>
        </w:rPr>
        <w:t>СТОРОН</w:t>
      </w:r>
    </w:p>
    <w:p w14:paraId="47115AAA" w14:textId="77777777" w:rsidR="003F464D" w:rsidRPr="00857DC5" w:rsidRDefault="003F464D" w:rsidP="003F464D">
      <w:pPr>
        <w:pStyle w:val="aa"/>
        <w:ind w:left="0"/>
        <w:rPr>
          <w:rFonts w:ascii="Arial" w:hAnsi="Arial" w:cs="Arial"/>
          <w:b/>
        </w:rPr>
      </w:pPr>
    </w:p>
    <w:p w14:paraId="63233010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/>
        </w:rPr>
        <w:t>Страховщик имеет право:</w:t>
      </w:r>
    </w:p>
    <w:p w14:paraId="57F7CE3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Проверять представленную Страхователем информацию об объекте, связанном с осуществлением Страхователем производственной и иной деятельности.</w:t>
      </w:r>
    </w:p>
    <w:p w14:paraId="58AF3693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Проверять состояние объекта в период действия договора страхования.</w:t>
      </w:r>
    </w:p>
    <w:p w14:paraId="54CD8562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Требовать от Страхователя информацию, необходимую для установления факта наступления события, имеющего признаки страхового случая или размера предполагаемого страхового возмещения, включая сведения, составляющие коммерческую тайну.</w:t>
      </w:r>
    </w:p>
    <w:p w14:paraId="6B82F49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При необходимости направлять запросы в соответствующие компетентные органы и другие организации (в том числе банки, медицинские организации), располагающие информацией о наступившем событии, а также самостоятельно выяснять причины и обстоятельства его возникновения.</w:t>
      </w:r>
    </w:p>
    <w:p w14:paraId="19EE2597" w14:textId="77777777" w:rsidR="00485835" w:rsidRPr="00857DC5" w:rsidRDefault="00485835" w:rsidP="006A4918">
      <w:pPr>
        <w:pStyle w:val="aa"/>
        <w:numPr>
          <w:ilvl w:val="2"/>
          <w:numId w:val="2"/>
        </w:numPr>
        <w:suppressAutoHyphens/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Отсрочить принятие решения о страховой выплате в следующих случаях:</w:t>
      </w:r>
    </w:p>
    <w:p w14:paraId="6024D883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lastRenderedPageBreak/>
        <w:t>если производилась независимая экспертиза причин и обстоятельств наступления страхового случая и размера вреда, а также подлинности представленных документов - до получения экспертного заключения;</w:t>
      </w:r>
    </w:p>
    <w:p w14:paraId="0092FE73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если в связи с событием, имеющем признаки страхового случая начат судебный процесс - до вступления судебного акта в законную силу при отсутствии его обжалования;</w:t>
      </w:r>
    </w:p>
    <w:p w14:paraId="223821A0" w14:textId="77777777" w:rsidR="00485835" w:rsidRPr="00857DC5" w:rsidRDefault="00485835" w:rsidP="00A4326B">
      <w:pPr>
        <w:pStyle w:val="af1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возбуждения уголовного дела в связи с событием, имеющим признаки страхового случая – до момента принятия соответствующего решения компетентными органами.</w:t>
      </w:r>
      <w:r w:rsidR="00081DCA" w:rsidRPr="00857DC5">
        <w:rPr>
          <w:rFonts w:ascii="Arial" w:hAnsi="Arial" w:cs="Arial"/>
          <w:sz w:val="22"/>
          <w:szCs w:val="22"/>
        </w:rPr>
        <w:t xml:space="preserve"> </w:t>
      </w:r>
    </w:p>
    <w:p w14:paraId="5E6EB22B" w14:textId="77777777" w:rsidR="00FF0959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Потребовать изменения условий договора страхования и (или) уплаты дополнительной страховой премии соразмерно увеличению страхового риска при существенном изменении обстоятельств по сравнению с оговоренными в договоре страхования, а при несогласии Страхователя с изменением условий договора страхования и (или) доплатой страховой премии потребовать расторжения договора страхования с даты наступления изменений в страховом риске.</w:t>
      </w:r>
    </w:p>
    <w:p w14:paraId="57B6060E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Отказать в страховой выплате в случаях, предусмотренных действующим законодательством Российской Федерации и Правилами.</w:t>
      </w:r>
    </w:p>
    <w:p w14:paraId="7D1334ED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Досрочно расторгнуть договор страхования в порядке, предусмотренном Гражданским кодексом Российской Федерации.</w:t>
      </w:r>
    </w:p>
    <w:p w14:paraId="64E2733D" w14:textId="77777777" w:rsidR="00485835" w:rsidRPr="00857DC5" w:rsidRDefault="00485835" w:rsidP="006A4918">
      <w:pPr>
        <w:pStyle w:val="af1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При непредставлении лицом, обратившимся за страховой выплатой, банковских реквизитов, а также других сведений, необходимых для осуществления страховой выплаты в безналичном порядке, продлить (приостановить) срок осуществления страховой выплаты до получения Страховщиком указанных сведений. Страховщик обязан уведомить обратившееся лицо о факте приостановки и запросить у него недостающие сведения.</w:t>
      </w:r>
    </w:p>
    <w:p w14:paraId="5E6BD0D6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857DC5">
        <w:rPr>
          <w:rFonts w:ascii="Arial" w:hAnsi="Arial" w:cs="Arial"/>
          <w:b/>
        </w:rPr>
        <w:t>Страховщик обязан:</w:t>
      </w:r>
    </w:p>
    <w:p w14:paraId="69378E3C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 требованиям Страхователя, а также лиц, имеющих намерение заключить договор страхования, разъяснять положения, содержащиеся в Правилах и настоящем Договоре.</w:t>
      </w:r>
    </w:p>
    <w:p w14:paraId="1358949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Не разглашать сведения о Страхователе и его имущественном положении, соблюдать строгую конфиденциальность деловой, коммерческой и иной информации, полученной в связи с заключением и исполнением договора страхования, за исключением случаев, предусмотренных действующим законодательством Российской Федерации.</w:t>
      </w:r>
    </w:p>
    <w:p w14:paraId="57A970E4" w14:textId="77777777" w:rsidR="00B275B0" w:rsidRPr="00857DC5" w:rsidRDefault="00485835" w:rsidP="00B275B0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При утрате Страхователем договора страхования (полиса) выдать один раз на основании его письменного заявления дубликат. При выдаче дубликата оригинал договора (полиса) прекращает действовать</w:t>
      </w:r>
    </w:p>
    <w:p w14:paraId="49D81000" w14:textId="4AF29776" w:rsidR="006F54AC" w:rsidRPr="00857DC5" w:rsidRDefault="00485835" w:rsidP="00B275B0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 факту заявленного события принять решение о признании или непризнании его страховым случаем, произвести в предусмотренный Правилами страхования срок страховую выплату либо направить Выгодоприобретателю, Страхователю (</w:t>
      </w:r>
      <w:r w:rsidR="006F54AC" w:rsidRPr="00857DC5">
        <w:rPr>
          <w:rFonts w:ascii="Arial" w:hAnsi="Arial" w:cs="Arial"/>
        </w:rPr>
        <w:t>Застрахованному лицу</w:t>
      </w:r>
      <w:r w:rsidRPr="00857DC5">
        <w:rPr>
          <w:rFonts w:ascii="Arial" w:hAnsi="Arial" w:cs="Arial"/>
        </w:rPr>
        <w:t>) мотивированный отказ.</w:t>
      </w:r>
    </w:p>
    <w:p w14:paraId="00EAA13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Направлять запросы в компетентные организации для получения дополнительной информации или проверки предоставленной Страховщику информации в связи с событиями, которые могут повлечь за собой обязанность Страховщика осуществить страховую выплату.</w:t>
      </w:r>
    </w:p>
    <w:p w14:paraId="4437DDA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Обеспечить обработку персональных данных Выгодоприобретателей,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соответствии с требованиями Федерального закона от</w:t>
      </w:r>
      <w:r w:rsidR="006F54A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27.07.2006 №</w:t>
      </w:r>
      <w:r w:rsidR="006F54AC" w:rsidRPr="00857DC5">
        <w:rPr>
          <w:rFonts w:ascii="Arial" w:hAnsi="Arial" w:cs="Arial"/>
        </w:rPr>
        <w:t> </w:t>
      </w:r>
      <w:r w:rsidR="00C31172" w:rsidRPr="00857DC5">
        <w:rPr>
          <w:rFonts w:ascii="Arial" w:hAnsi="Arial" w:cs="Arial"/>
        </w:rPr>
        <w:t>152-ФЗ «О </w:t>
      </w:r>
      <w:r w:rsidRPr="00857DC5">
        <w:rPr>
          <w:rFonts w:ascii="Arial" w:hAnsi="Arial" w:cs="Arial"/>
        </w:rPr>
        <w:t>персональных данных», в том числе распространение и передачу персональных данных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), Выгодоприобретателя в целях заключения и исполнения договора страхования.</w:t>
      </w:r>
    </w:p>
    <w:p w14:paraId="2E3F1042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857DC5">
        <w:rPr>
          <w:rFonts w:ascii="Arial" w:hAnsi="Arial" w:cs="Arial"/>
          <w:b/>
          <w:bCs/>
        </w:rPr>
        <w:t>После получения сообщения о наступлении события, имеющего признаки страхового случая, Страховщик обязан:</w:t>
      </w:r>
    </w:p>
    <w:p w14:paraId="445F88F2" w14:textId="77777777" w:rsidR="00485835" w:rsidRPr="00857DC5" w:rsidRDefault="00485835" w:rsidP="006A4918">
      <w:pPr>
        <w:pStyle w:val="3"/>
        <w:numPr>
          <w:ilvl w:val="2"/>
          <w:numId w:val="2"/>
        </w:numPr>
        <w:rPr>
          <w:rFonts w:ascii="Arial" w:hAnsi="Arial" w:cs="Arial"/>
          <w:snapToGrid/>
          <w:sz w:val="22"/>
          <w:szCs w:val="22"/>
        </w:rPr>
      </w:pPr>
      <w:r w:rsidRPr="00857DC5">
        <w:rPr>
          <w:rFonts w:ascii="Arial" w:hAnsi="Arial" w:cs="Arial"/>
          <w:snapToGrid/>
          <w:sz w:val="22"/>
          <w:szCs w:val="22"/>
        </w:rPr>
        <w:t>Выяснить</w:t>
      </w:r>
      <w:r w:rsidR="00081DCA" w:rsidRPr="00857DC5">
        <w:rPr>
          <w:rFonts w:ascii="Arial" w:hAnsi="Arial" w:cs="Arial"/>
          <w:snapToGrid/>
          <w:sz w:val="22"/>
          <w:szCs w:val="22"/>
        </w:rPr>
        <w:t xml:space="preserve"> </w:t>
      </w:r>
      <w:r w:rsidRPr="00857DC5">
        <w:rPr>
          <w:rFonts w:ascii="Arial" w:hAnsi="Arial" w:cs="Arial"/>
          <w:snapToGrid/>
          <w:sz w:val="22"/>
          <w:szCs w:val="22"/>
        </w:rPr>
        <w:t>обстоятельства</w:t>
      </w:r>
      <w:r w:rsidR="00081DCA" w:rsidRPr="00857DC5">
        <w:rPr>
          <w:rFonts w:ascii="Arial" w:hAnsi="Arial" w:cs="Arial"/>
          <w:snapToGrid/>
          <w:sz w:val="22"/>
          <w:szCs w:val="22"/>
        </w:rPr>
        <w:t xml:space="preserve"> </w:t>
      </w:r>
      <w:r w:rsidRPr="00857DC5">
        <w:rPr>
          <w:rFonts w:ascii="Arial" w:hAnsi="Arial" w:cs="Arial"/>
          <w:snapToGrid/>
          <w:sz w:val="22"/>
          <w:szCs w:val="22"/>
        </w:rPr>
        <w:t>наступления</w:t>
      </w:r>
      <w:r w:rsidR="00081DCA" w:rsidRPr="00857DC5">
        <w:rPr>
          <w:rFonts w:ascii="Arial" w:hAnsi="Arial" w:cs="Arial"/>
          <w:snapToGrid/>
          <w:sz w:val="22"/>
          <w:szCs w:val="22"/>
        </w:rPr>
        <w:t xml:space="preserve"> </w:t>
      </w:r>
      <w:r w:rsidRPr="00857DC5">
        <w:rPr>
          <w:rFonts w:ascii="Arial" w:hAnsi="Arial" w:cs="Arial"/>
          <w:snapToGrid/>
          <w:sz w:val="22"/>
          <w:szCs w:val="22"/>
        </w:rPr>
        <w:t>события,</w:t>
      </w:r>
      <w:r w:rsidR="00081DCA" w:rsidRPr="00857DC5">
        <w:rPr>
          <w:rFonts w:ascii="Arial" w:hAnsi="Arial" w:cs="Arial"/>
          <w:snapToGrid/>
          <w:sz w:val="22"/>
          <w:szCs w:val="22"/>
        </w:rPr>
        <w:t xml:space="preserve"> </w:t>
      </w:r>
      <w:r w:rsidRPr="00857DC5">
        <w:rPr>
          <w:rFonts w:ascii="Arial" w:hAnsi="Arial" w:cs="Arial"/>
          <w:snapToGrid/>
          <w:sz w:val="22"/>
          <w:szCs w:val="22"/>
        </w:rPr>
        <w:t>имеющего признаки страхового случая.</w:t>
      </w:r>
    </w:p>
    <w:p w14:paraId="20158502" w14:textId="77777777" w:rsidR="006F54AC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После получения необходимых надлежащим образом оформленных документов, вступившего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в силу приговора суда по уголовному делу, либо вступившего в силу решения суда по гражданскому делу, если они связаны с событием, имеющим признаки страхового случая, при признании наступившего события страховым случаем, составить страховой акт и произвести расчет суммы страхового возмещения.</w:t>
      </w:r>
    </w:p>
    <w:p w14:paraId="749C5013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Произвести страховую выплату (или отказать в выплате при наличии оснований) в установленный Правилами срок.</w:t>
      </w:r>
    </w:p>
    <w:p w14:paraId="2BB8EB81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/>
        </w:rPr>
        <w:t>Страхователь (</w:t>
      </w:r>
      <w:r w:rsidR="00EF48D1" w:rsidRPr="00857DC5">
        <w:rPr>
          <w:rFonts w:ascii="Arial" w:hAnsi="Arial" w:cs="Arial"/>
          <w:b/>
        </w:rPr>
        <w:t>Застрахованное лицо</w:t>
      </w:r>
      <w:r w:rsidRPr="00857DC5">
        <w:rPr>
          <w:rFonts w:ascii="Arial" w:hAnsi="Arial" w:cs="Arial"/>
          <w:b/>
        </w:rPr>
        <w:t>) имеет право:</w:t>
      </w:r>
    </w:p>
    <w:p w14:paraId="702F7E6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Получить информацию о Страховщике в соответствии с действующим законодательством Российской Федерации.</w:t>
      </w:r>
    </w:p>
    <w:p w14:paraId="69119E71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Ознакомиться с Правилами страхования.</w:t>
      </w:r>
    </w:p>
    <w:p w14:paraId="63F851A8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lastRenderedPageBreak/>
        <w:t>Требовать от Страховщика разъяснения условий страхования, своих прав и обязанностей по договору страхования.</w:t>
      </w:r>
    </w:p>
    <w:p w14:paraId="4861767E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Получать страховые выплаты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в соответствии с Правилами и условиями настоящего договора страхования.</w:t>
      </w:r>
    </w:p>
    <w:p w14:paraId="5E0B9F28" w14:textId="77777777" w:rsidR="00485835" w:rsidRPr="00857DC5" w:rsidRDefault="00485835" w:rsidP="006A4918">
      <w:pPr>
        <w:pStyle w:val="af1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Запросить у Страховщика информацию о размере вознаграждения, выплачиваемого страховому агенту или страховому брокеру.</w:t>
      </w:r>
    </w:p>
    <w:p w14:paraId="7EE5A422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/>
        </w:rPr>
        <w:t>Страхователь (</w:t>
      </w:r>
      <w:r w:rsidR="006F54AC" w:rsidRPr="00857DC5">
        <w:rPr>
          <w:rFonts w:ascii="Arial" w:hAnsi="Arial" w:cs="Arial"/>
          <w:b/>
        </w:rPr>
        <w:t>Застрахованное лицо</w:t>
      </w:r>
      <w:r w:rsidRPr="00857DC5">
        <w:rPr>
          <w:rFonts w:ascii="Arial" w:hAnsi="Arial" w:cs="Arial"/>
          <w:b/>
        </w:rPr>
        <w:t>) обязан(</w:t>
      </w:r>
      <w:r w:rsidR="009B6AF1" w:rsidRPr="00857DC5">
        <w:rPr>
          <w:rFonts w:ascii="Arial" w:hAnsi="Arial" w:cs="Arial"/>
          <w:b/>
        </w:rPr>
        <w:t>-</w:t>
      </w:r>
      <w:r w:rsidRPr="00857DC5">
        <w:rPr>
          <w:rFonts w:ascii="Arial" w:hAnsi="Arial" w:cs="Arial"/>
          <w:b/>
        </w:rPr>
        <w:t>о):</w:t>
      </w:r>
    </w:p>
    <w:p w14:paraId="4AD6AE0D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течение</w:t>
      </w:r>
      <w:r w:rsidR="006F54A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3 (трех) рабочих дней сообщить Страховщику способом, обеспечивающим фиксирование текста (с указанием отправителя) и даты сообщения (в том числе телеграммой, телефонограммой) обо всех существенных изменениях в обстоятельствах, сообщенных Страховщику при заключении настоящего Договора, если эти изменения могут повлиять на увеличение страхового риска.</w:t>
      </w:r>
      <w:r w:rsidR="00EF48D1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 xml:space="preserve">При увеличении страхового риска Страхователь по требованию Страховщика уплачивает дополнительную страховую премию и (или) подписывает дополнительное соглашение об изменении условий договора страхования либо направляет Страховщику письменный отказ от уплаты дополнительной премии и (или) изменения условий </w:t>
      </w:r>
      <w:r w:rsidR="00EF48D1" w:rsidRPr="00857DC5">
        <w:rPr>
          <w:rFonts w:ascii="Arial" w:hAnsi="Arial" w:cs="Arial"/>
        </w:rPr>
        <w:t>Д</w:t>
      </w:r>
      <w:r w:rsidRPr="00857DC5">
        <w:rPr>
          <w:rFonts w:ascii="Arial" w:hAnsi="Arial" w:cs="Arial"/>
        </w:rPr>
        <w:t xml:space="preserve">оговора. </w:t>
      </w:r>
    </w:p>
    <w:p w14:paraId="28E012BF" w14:textId="77777777" w:rsidR="00485835" w:rsidRPr="00857DC5" w:rsidRDefault="00485835" w:rsidP="006A4918">
      <w:pPr>
        <w:pStyle w:val="aa"/>
        <w:numPr>
          <w:ilvl w:val="2"/>
          <w:numId w:val="2"/>
        </w:numPr>
        <w:tabs>
          <w:tab w:val="left" w:pos="1418"/>
        </w:tabs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Соблюдать правила техники безопасности, пожарной безопасности и общепринятые нормы содержания производственных и иных помещений, в которых осуществляется производственная (хозяйственная) деятельность, эксплуатация производственного и иного оборудования.</w:t>
      </w:r>
    </w:p>
    <w:p w14:paraId="373C040D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Информировать Страховщика обо всех договорах страхования, заключенных с другими страховыми организациями в отношении объекта, предлагаемого на страхование (двойное страхование).</w:t>
      </w:r>
    </w:p>
    <w:p w14:paraId="14743853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Уплатить страховую премию в размере и порядке, определенном настоящим </w:t>
      </w:r>
      <w:r w:rsidR="00EF48D1" w:rsidRPr="00857DC5">
        <w:rPr>
          <w:rFonts w:ascii="Arial" w:hAnsi="Arial" w:cs="Arial"/>
        </w:rPr>
        <w:t>Д</w:t>
      </w:r>
      <w:r w:rsidRPr="00857DC5">
        <w:rPr>
          <w:rFonts w:ascii="Arial" w:hAnsi="Arial" w:cs="Arial"/>
        </w:rPr>
        <w:t>оговором.</w:t>
      </w:r>
    </w:p>
    <w:p w14:paraId="49A1743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Своевременно сообщать Страховщику о смене своих банковских реквизитов, места нахождения, фактического места жительства телефонов, а также персональных данных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>в случае их изменения, если договором страхования не предусмотрено иное.</w:t>
      </w:r>
    </w:p>
    <w:p w14:paraId="51F40DF6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/>
        </w:rPr>
        <w:t>При наступлении события, имеющего признаки страхового случая, Страхователь (</w:t>
      </w:r>
      <w:r w:rsidR="006F54AC" w:rsidRPr="00857DC5">
        <w:rPr>
          <w:rFonts w:ascii="Arial" w:hAnsi="Arial" w:cs="Arial"/>
          <w:b/>
        </w:rPr>
        <w:t>Застрахованное лицо</w:t>
      </w:r>
      <w:r w:rsidRPr="00857DC5">
        <w:rPr>
          <w:rFonts w:ascii="Arial" w:hAnsi="Arial" w:cs="Arial"/>
          <w:b/>
        </w:rPr>
        <w:t>) обязан(</w:t>
      </w:r>
      <w:r w:rsidR="009B6AF1" w:rsidRPr="00857DC5">
        <w:rPr>
          <w:rFonts w:ascii="Arial" w:hAnsi="Arial" w:cs="Arial"/>
          <w:b/>
        </w:rPr>
        <w:t>-</w:t>
      </w:r>
      <w:r w:rsidRPr="00857DC5">
        <w:rPr>
          <w:rFonts w:ascii="Arial" w:hAnsi="Arial" w:cs="Arial"/>
          <w:b/>
        </w:rPr>
        <w:t>о):</w:t>
      </w:r>
    </w:p>
    <w:p w14:paraId="1AC8881C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Незамедлительно, но в любом случае не позднее 3</w:t>
      </w:r>
      <w:r w:rsidR="00EF48D1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(трех) рабочих дней с момента, когда ему стало известно о наступлении события, сообщить письменно или иным способом, позволяющим достоверно установить текст (с указанием отправителя) и дату сообщения, о случившемся Страховщику (его представителю) и в компетентные органы.</w:t>
      </w:r>
    </w:p>
    <w:p w14:paraId="1A1A69AC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Такое уведомление (нотис) должно в обязательном порядке содержать в наиболее полном объёме следующую информацию:</w:t>
      </w:r>
    </w:p>
    <w:p w14:paraId="0254BA9D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а) характер события, которое может стать причиной подачи претензии;</w:t>
      </w:r>
    </w:p>
    <w:p w14:paraId="0787C552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б) момент наступления события, которое может повлечь за собой предъявление претензии;</w:t>
      </w:r>
    </w:p>
    <w:p w14:paraId="7EA99BAD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в) каким образом Страхователь (</w:t>
      </w:r>
      <w:r w:rsidR="00EF48D1" w:rsidRPr="00857DC5">
        <w:rPr>
          <w:rFonts w:ascii="Arial" w:hAnsi="Arial" w:cs="Arial"/>
          <w:sz w:val="22"/>
          <w:szCs w:val="22"/>
        </w:rPr>
        <w:t>Застрахованное лицо</w:t>
      </w:r>
      <w:r w:rsidRPr="00857DC5">
        <w:rPr>
          <w:rFonts w:ascii="Arial" w:hAnsi="Arial" w:cs="Arial"/>
          <w:sz w:val="22"/>
          <w:szCs w:val="22"/>
        </w:rPr>
        <w:t>) впервые узнал</w:t>
      </w:r>
      <w:r w:rsidR="009B6AF1" w:rsidRPr="00857DC5">
        <w:rPr>
          <w:rFonts w:ascii="Arial" w:hAnsi="Arial" w:cs="Arial"/>
          <w:sz w:val="22"/>
          <w:szCs w:val="22"/>
        </w:rPr>
        <w:t>(-о)</w:t>
      </w:r>
      <w:r w:rsidRPr="00857DC5">
        <w:rPr>
          <w:rFonts w:ascii="Arial" w:hAnsi="Arial" w:cs="Arial"/>
          <w:sz w:val="22"/>
          <w:szCs w:val="22"/>
        </w:rPr>
        <w:t xml:space="preserve"> о событии и почему Страхователь (</w:t>
      </w:r>
      <w:r w:rsidR="00EF48D1" w:rsidRPr="00857DC5">
        <w:rPr>
          <w:rFonts w:ascii="Arial" w:hAnsi="Arial" w:cs="Arial"/>
          <w:sz w:val="22"/>
          <w:szCs w:val="22"/>
        </w:rPr>
        <w:t>Застрахованное лицо</w:t>
      </w:r>
      <w:r w:rsidRPr="00857DC5">
        <w:rPr>
          <w:rFonts w:ascii="Arial" w:hAnsi="Arial" w:cs="Arial"/>
          <w:sz w:val="22"/>
          <w:szCs w:val="22"/>
        </w:rPr>
        <w:t>) считает, что событие может повлечь за собой предъявление претензии;</w:t>
      </w:r>
    </w:p>
    <w:p w14:paraId="4BC63838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г) возможный ущерб, имена и адреса всех лиц, вовлеченных в событие, включая потенциальных истцов.</w:t>
      </w:r>
    </w:p>
    <w:p w14:paraId="0E679B22" w14:textId="77777777" w:rsidR="00485835" w:rsidRPr="00857DC5" w:rsidRDefault="00485835" w:rsidP="006A4918">
      <w:pPr>
        <w:pStyle w:val="21"/>
        <w:ind w:firstLine="709"/>
        <w:rPr>
          <w:rFonts w:ascii="Arial" w:hAnsi="Arial" w:cs="Arial"/>
          <w:szCs w:val="22"/>
        </w:rPr>
      </w:pPr>
      <w:r w:rsidRPr="00857DC5">
        <w:rPr>
          <w:rFonts w:ascii="Arial" w:hAnsi="Arial" w:cs="Arial"/>
          <w:szCs w:val="22"/>
        </w:rPr>
        <w:t>Несвоевременное уведомление Страховщика о наступлении события, имеющего признаки страхового случая, дает последнему право отказать в выплате страхового возмещения, если не будет доказано, что Страховщик своевременно узнал о наступлении события либо что отсутствие у Страховщика сведений об этом не могло сказаться на его обязанности выплатить страховое возмещение.</w:t>
      </w:r>
    </w:p>
    <w:p w14:paraId="37B7123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П</w:t>
      </w:r>
      <w:r w:rsidRPr="00857DC5">
        <w:rPr>
          <w:rFonts w:ascii="Arial" w:hAnsi="Arial" w:cs="Arial"/>
        </w:rPr>
        <w:t>ринять разумные и доступные в сложившихся обстоятельствах меры для уменьшения возможных убытков</w:t>
      </w:r>
      <w:r w:rsidRPr="00857DC5">
        <w:rPr>
          <w:rFonts w:ascii="Arial" w:hAnsi="Arial" w:cs="Arial"/>
          <w:snapToGrid w:val="0"/>
        </w:rPr>
        <w:t>.</w:t>
      </w:r>
    </w:p>
    <w:p w14:paraId="05427790" w14:textId="77777777" w:rsidR="00485835" w:rsidRPr="00857DC5" w:rsidRDefault="00485835" w:rsidP="006A4918">
      <w:pPr>
        <w:pStyle w:val="2"/>
        <w:ind w:firstLine="709"/>
        <w:rPr>
          <w:rFonts w:ascii="Arial" w:hAnsi="Arial" w:cs="Arial"/>
          <w:snapToGrid/>
          <w:sz w:val="22"/>
          <w:szCs w:val="22"/>
        </w:rPr>
      </w:pPr>
      <w:r w:rsidRPr="00857DC5">
        <w:rPr>
          <w:rFonts w:ascii="Arial" w:hAnsi="Arial" w:cs="Arial"/>
          <w:snapToGrid/>
          <w:sz w:val="22"/>
          <w:szCs w:val="22"/>
        </w:rPr>
        <w:t>Расходы по уменьшению убытков, подлежащих возмещению Страховщиком, если они были необходимы или были произведены для выполнения указаний Страховщика, должны быть возмещены Страховщиком, даже если соответствующие меры оказались безуспешными.</w:t>
      </w:r>
    </w:p>
    <w:p w14:paraId="61F18FE6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Такие расходы возмещаются пропорционально отношению страховой суммы к страховой стоимости, независимо от того, что вместе с возмещением других убытков они могут превысить страховую сумму.</w:t>
      </w:r>
    </w:p>
    <w:p w14:paraId="0B2A5A6D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 случае непринятия Страхователем или лицом, в пользу которого заключено страхование, необходимых мер к предотвращению или сокращению убытков размер выплачиваемого страхового возмещения сокращается в той мере, в какой это привело к увеличению убытков.</w:t>
      </w:r>
    </w:p>
    <w:p w14:paraId="72DBC257" w14:textId="77777777" w:rsidR="00485835" w:rsidRPr="00857DC5" w:rsidRDefault="00485835" w:rsidP="006A4918">
      <w:pPr>
        <w:pStyle w:val="a3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lastRenderedPageBreak/>
        <w:t>Предоставлять Страховщику всю доступную ему информацию и документацию, позволяющую судить о причинах и последствиях наступившего события, характере и размерах причиненного вреда.</w:t>
      </w:r>
    </w:p>
    <w:p w14:paraId="73BB6D0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Незамедлительно сообщить Страховщику о предъявлении к нему претензии или иска со стороны третьих лиц, представить соответствующие сведения и документы (или их копии).</w:t>
      </w:r>
    </w:p>
    <w:p w14:paraId="78529542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Сообщить Страховщику о начале действий компетентных органов по факту причинения вреда (в том числе расследование, вызов в суд) и предоставить ему копию извещения о вызове в суд, определение суда.</w:t>
      </w:r>
    </w:p>
    <w:p w14:paraId="1334FE9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После получения вступившего в законную силу суда (арбитражного суда), установившего имущественную ответственность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за причинённый вред, предоставить Страховщику надлежаще заверенную копию решения любым доступным ему способом, позволяющим объективно зафиксировать факт его получения.</w:t>
      </w:r>
    </w:p>
    <w:p w14:paraId="731792D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случае если Страховщик сочтет необходимым назначение своего адвоката или иного уполномоченного лица для защиты интересов как Страховщика, так и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связи со страховым случаем - выдать доверенность, иные необходимые документы для защиты таких интересов указанным Страховщиком лицам. Страховщик имеет право, но не обязан представлять интересы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суде или другим образом осуществлять правовую защиту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в связи со страховым случаем. Страховщик обязан возместить Страхователю (</w:t>
      </w:r>
      <w:r w:rsidR="00EF48D1" w:rsidRPr="00857DC5">
        <w:rPr>
          <w:rFonts w:ascii="Arial" w:hAnsi="Arial" w:cs="Arial"/>
        </w:rPr>
        <w:t>Застрахованному лицу</w:t>
      </w:r>
      <w:r w:rsidRPr="00857DC5">
        <w:rPr>
          <w:rFonts w:ascii="Arial" w:hAnsi="Arial" w:cs="Arial"/>
        </w:rPr>
        <w:t xml:space="preserve">) фактические расходы по оплате адвокатов, защищающих его (Страхователя, 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интересы в таких процессах, если это оговорено в договоре страхования. Такие расходы возмещаются в пределах лимита ответственности, установленного настоящим Договором.</w:t>
      </w:r>
    </w:p>
    <w:p w14:paraId="6A690D7B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Не выплачивать возмещения, не признавать частично или полностью требования, предъявляемые ему в связи с наступившим событием, а также не принимать на себя каких-либо прямых или косвенных обязательств по урегулированию таких требований без согласия Страховщика.</w:t>
      </w:r>
    </w:p>
    <w:p w14:paraId="5B371DB2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той мере, насколько это доступно Страхователю (</w:t>
      </w:r>
      <w:r w:rsidR="00EF48D1" w:rsidRPr="00857DC5">
        <w:rPr>
          <w:rFonts w:ascii="Arial" w:hAnsi="Arial" w:cs="Arial"/>
        </w:rPr>
        <w:t>Застрахованному лицу</w:t>
      </w:r>
      <w:r w:rsidRPr="00857DC5">
        <w:rPr>
          <w:rFonts w:ascii="Arial" w:hAnsi="Arial" w:cs="Arial"/>
        </w:rPr>
        <w:t>), обеспечить участие Страховщика в осмотре места наступления события и установлении размера причиненного вреда.</w:t>
      </w:r>
    </w:p>
    <w:p w14:paraId="6C7B12B9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Представители Страховщика должны иметь свободный доступ к месту наступления события и к соответствующей документации Страхователя (</w:t>
      </w:r>
      <w:r w:rsidR="00EF48D1" w:rsidRPr="00857DC5">
        <w:rPr>
          <w:rFonts w:ascii="Arial" w:hAnsi="Arial" w:cs="Arial"/>
          <w:sz w:val="22"/>
          <w:szCs w:val="22"/>
        </w:rPr>
        <w:t>Застрахованного лица</w:t>
      </w:r>
      <w:r w:rsidRPr="00857DC5">
        <w:rPr>
          <w:rFonts w:ascii="Arial" w:hAnsi="Arial" w:cs="Arial"/>
          <w:sz w:val="22"/>
          <w:szCs w:val="22"/>
        </w:rPr>
        <w:t>), для определения обстоятельств, характера и размера причиненного вреда.</w:t>
      </w:r>
    </w:p>
    <w:p w14:paraId="488A33F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Оказывать всевозможное содействие Страховщику в судебной и внесудебной защите в случае предъявления требований о возмещении убытков по событиям, признанным страховыми случаями.</w:t>
      </w:r>
    </w:p>
    <w:p w14:paraId="79D8A9B5" w14:textId="7599E03D" w:rsidR="00092761" w:rsidRPr="00857DC5" w:rsidRDefault="00485835" w:rsidP="00B275B0">
      <w:pPr>
        <w:pStyle w:val="aa"/>
        <w:numPr>
          <w:ilvl w:val="1"/>
          <w:numId w:val="2"/>
        </w:numPr>
        <w:jc w:val="both"/>
        <w:rPr>
          <w:rFonts w:ascii="Arial" w:hAnsi="Arial" w:cs="Arial"/>
          <w:b/>
          <w:snapToGrid w:val="0"/>
        </w:rPr>
      </w:pPr>
      <w:r w:rsidRPr="00857DC5">
        <w:rPr>
          <w:rFonts w:ascii="Arial" w:hAnsi="Arial" w:cs="Arial"/>
        </w:rPr>
        <w:t>Обработка Страховщиком персональных данных Выгодоприобретателей, Страхователя (</w:t>
      </w:r>
      <w:r w:rsidR="00EF48D1" w:rsidRPr="00857DC5">
        <w:rPr>
          <w:rFonts w:ascii="Arial" w:hAnsi="Arial" w:cs="Arial"/>
        </w:rPr>
        <w:t>Застрахованного лица</w:t>
      </w:r>
      <w:r w:rsidRPr="00857DC5">
        <w:rPr>
          <w:rFonts w:ascii="Arial" w:hAnsi="Arial" w:cs="Arial"/>
        </w:rPr>
        <w:t>) осуществляется на основании Федерального закона от</w:t>
      </w:r>
      <w:r w:rsidR="006F54AC" w:rsidRPr="00857DC5">
        <w:rPr>
          <w:rFonts w:ascii="Arial" w:hAnsi="Arial" w:cs="Arial"/>
        </w:rPr>
        <w:t> </w:t>
      </w:r>
      <w:r w:rsidRPr="00857DC5">
        <w:rPr>
          <w:rFonts w:ascii="Arial" w:hAnsi="Arial" w:cs="Arial"/>
        </w:rPr>
        <w:t>27.07.2006 №</w:t>
      </w:r>
      <w:r w:rsidR="006F54AC" w:rsidRPr="00857DC5">
        <w:rPr>
          <w:rFonts w:ascii="Arial" w:hAnsi="Arial" w:cs="Arial"/>
        </w:rPr>
        <w:t> </w:t>
      </w:r>
      <w:r w:rsidR="00D01C07" w:rsidRPr="00857DC5">
        <w:rPr>
          <w:rFonts w:ascii="Arial" w:hAnsi="Arial" w:cs="Arial"/>
        </w:rPr>
        <w:t>152-ФЗ «О </w:t>
      </w:r>
      <w:r w:rsidRPr="00857DC5">
        <w:rPr>
          <w:rFonts w:ascii="Arial" w:hAnsi="Arial" w:cs="Arial"/>
        </w:rPr>
        <w:t>персональных данных».</w:t>
      </w:r>
    </w:p>
    <w:p w14:paraId="2B3C70F5" w14:textId="77777777" w:rsidR="003F464D" w:rsidRPr="00857DC5" w:rsidRDefault="003F464D" w:rsidP="003F464D">
      <w:pPr>
        <w:pStyle w:val="aa"/>
        <w:ind w:left="709"/>
        <w:jc w:val="both"/>
        <w:rPr>
          <w:rFonts w:ascii="Arial" w:hAnsi="Arial" w:cs="Arial"/>
          <w:b/>
          <w:snapToGrid w:val="0"/>
        </w:rPr>
      </w:pPr>
    </w:p>
    <w:p w14:paraId="07F374C7" w14:textId="20D0BFD3" w:rsidR="00485835" w:rsidRPr="00857DC5" w:rsidRDefault="00485835" w:rsidP="006A4918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  <w:snapToGrid w:val="0"/>
        </w:rPr>
      </w:pPr>
      <w:r w:rsidRPr="00857DC5">
        <w:rPr>
          <w:rFonts w:ascii="Arial" w:hAnsi="Arial" w:cs="Arial"/>
          <w:b/>
          <w:snapToGrid w:val="0"/>
        </w:rPr>
        <w:t>СТРАХОВАЯ ВЫПЛАТА</w:t>
      </w:r>
    </w:p>
    <w:p w14:paraId="035BD74D" w14:textId="77777777" w:rsidR="003F464D" w:rsidRPr="00857DC5" w:rsidRDefault="003F464D" w:rsidP="003F464D">
      <w:pPr>
        <w:pStyle w:val="aa"/>
        <w:ind w:left="0"/>
        <w:rPr>
          <w:rFonts w:ascii="Arial" w:hAnsi="Arial" w:cs="Arial"/>
          <w:b/>
          <w:snapToGrid w:val="0"/>
        </w:rPr>
      </w:pPr>
    </w:p>
    <w:p w14:paraId="21D398B0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При определении величины причиненного вреда жизни, здоровью потерпевших третьих лиц учитывается:</w:t>
      </w:r>
    </w:p>
    <w:p w14:paraId="4D9559B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Заработок, которого потерпевший лишился вследствие потери трудоспособности или уменьшения ее в результате причиненного увечья или иного повреждения здоровья.</w:t>
      </w:r>
    </w:p>
    <w:p w14:paraId="759FFA7A" w14:textId="77777777" w:rsidR="00485835" w:rsidRPr="00857DC5" w:rsidRDefault="00485835" w:rsidP="006A4918">
      <w:pPr>
        <w:pStyle w:val="a5"/>
        <w:ind w:firstLine="709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Определение размера утраченного потерпевшим заработка (дохода) осуществляется в соответствии с гражданским законодательством.</w:t>
      </w:r>
    </w:p>
    <w:p w14:paraId="15590638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В частности, размер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 (профессиональной или общей). В состав утраченного заработка (дохода) потерпевшего включаются все виды оплаты его труда по трудовым и гражданско-правовым договорам, как по месту основной работы, так и по совместительству, облагаемые подоходным налогом.</w:t>
      </w:r>
    </w:p>
    <w:p w14:paraId="13505B67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При определении размера утраченного заработка (дохода), пенсия по инвалидности, назначенная третьему лицу в связи с увечьем или другим повреждением здоровья, иные подобные выплаты, назначенные как до, так и после причинения вреда здоровью, а также заработок (доход), получаемый после повреждения здоровья, не засчитываются в счет возмещения вреда.</w:t>
      </w:r>
    </w:p>
    <w:p w14:paraId="0CCF35B8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 xml:space="preserve">При определении </w:t>
      </w:r>
      <w:r w:rsidR="00DA5310" w:rsidRPr="00857DC5">
        <w:rPr>
          <w:rFonts w:ascii="Arial" w:hAnsi="Arial" w:cs="Arial"/>
          <w:snapToGrid w:val="0"/>
          <w:sz w:val="22"/>
          <w:szCs w:val="22"/>
        </w:rPr>
        <w:t>величины</w:t>
      </w:r>
      <w:r w:rsidRPr="00857DC5">
        <w:rPr>
          <w:rFonts w:ascii="Arial" w:hAnsi="Arial" w:cs="Arial"/>
          <w:snapToGrid w:val="0"/>
          <w:sz w:val="22"/>
          <w:szCs w:val="22"/>
        </w:rPr>
        <w:t xml:space="preserve"> вреда, причиненного несовершеннолетнему лицу в возрасте от 14 до 18 лет, не имеющему заработка (дохода), помимо расходов, вызванных повреждением </w:t>
      </w:r>
      <w:r w:rsidRPr="00857DC5">
        <w:rPr>
          <w:rFonts w:ascii="Arial" w:hAnsi="Arial" w:cs="Arial"/>
          <w:snapToGrid w:val="0"/>
          <w:sz w:val="22"/>
          <w:szCs w:val="22"/>
        </w:rPr>
        <w:lastRenderedPageBreak/>
        <w:t>здоровья, учитывается также утрата или уменьшение его трудоспособности в соответствии с действующим законодательством. Если на момент повреждения его здоровья он имел заработок, то величины вреда определяется, исходя из размера этого заработка.</w:t>
      </w:r>
    </w:p>
    <w:p w14:paraId="044C8946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Дополнительные расходы, вызванные повреждением здоровья: расходы на лечение (определяются на основании счетов медицинских организаций), дополнительное питание (на основании справки медицинской организации о рационе дополнительного питания и справки о ценах на продукты), приобретение лекарств (по предъявленным рецептам и чекам), санаторно-курортное лечение, включая стоимость проезда к месту лечения и обратно (на основании санаторно-курортные путевки, проездные документы), приобретение специальных транспортных средств (в пределах стоимости того транспортного средства, которое показано органом государственной службы медико-социальной экспертизы), специальный медицинский уход, протезирование (на основании счетов медицинских организаций), подготовку к другой профессии (на основании счетов учебных заведений о затратах на обучение).</w:t>
      </w:r>
    </w:p>
    <w:p w14:paraId="073AE31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Часть заработка, которого в случае смерти потерпевшего лишились нетрудоспособные лица,</w:t>
      </w:r>
      <w:r w:rsidRPr="00857DC5">
        <w:rPr>
          <w:rFonts w:ascii="Arial" w:hAnsi="Arial" w:cs="Arial"/>
          <w:b/>
          <w:snapToGrid w:val="0"/>
        </w:rPr>
        <w:t xml:space="preserve"> </w:t>
      </w:r>
      <w:r w:rsidRPr="00857DC5">
        <w:rPr>
          <w:rFonts w:ascii="Arial" w:hAnsi="Arial" w:cs="Arial"/>
          <w:snapToGrid w:val="0"/>
        </w:rPr>
        <w:t>состоявшие на его иждивении или имевшие право на получение от него содержания.</w:t>
      </w:r>
    </w:p>
    <w:p w14:paraId="7927176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Расходы на погребение. Расходы на погребение определяются Страховщиком на основании представленных родственниками потерпевшего документов (счета </w:t>
      </w:r>
      <w:r w:rsidR="00DE71EE" w:rsidRPr="00857DC5">
        <w:rPr>
          <w:rFonts w:ascii="Arial" w:hAnsi="Arial" w:cs="Arial"/>
          <w:snapToGrid w:val="0"/>
        </w:rPr>
        <w:t>патологоанатомических</w:t>
      </w:r>
      <w:r w:rsidRPr="00857DC5">
        <w:rPr>
          <w:rFonts w:ascii="Arial" w:hAnsi="Arial" w:cs="Arial"/>
          <w:snapToGrid w:val="0"/>
        </w:rPr>
        <w:t xml:space="preserve"> организаций и ритуальных фирм об оплате оказанных услуг по погребению) в пределах лимитов ответственности, установленных настоящим Договором</w:t>
      </w:r>
      <w:r w:rsidR="001272FB" w:rsidRPr="00857DC5">
        <w:rPr>
          <w:rFonts w:ascii="Arial" w:hAnsi="Arial" w:cs="Arial"/>
          <w:snapToGrid w:val="0"/>
        </w:rPr>
        <w:t>, но не выше 25 000 (двадцати пяти тысяч) рублей 00 копеек</w:t>
      </w:r>
      <w:r w:rsidRPr="00857DC5">
        <w:rPr>
          <w:rFonts w:ascii="Arial" w:hAnsi="Arial" w:cs="Arial"/>
          <w:snapToGrid w:val="0"/>
        </w:rPr>
        <w:t>.</w:t>
      </w:r>
    </w:p>
    <w:p w14:paraId="6BBA1579" w14:textId="77777777" w:rsidR="00485835" w:rsidRPr="00857DC5" w:rsidRDefault="00485835" w:rsidP="006A4918">
      <w:pPr>
        <w:pStyle w:val="a3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 xml:space="preserve">Согласно настоящему Договору под вредом, причиненным имуществу третьих лиц, понимается реальный ущерб </w:t>
      </w:r>
      <w:r w:rsidR="009B6AF1" w:rsidRPr="00857DC5">
        <w:rPr>
          <w:rFonts w:ascii="Arial" w:hAnsi="Arial" w:cs="Arial"/>
          <w:sz w:val="22"/>
          <w:szCs w:val="22"/>
        </w:rPr>
        <w:t>–</w:t>
      </w:r>
      <w:r w:rsidRPr="00857DC5">
        <w:rPr>
          <w:rFonts w:ascii="Arial" w:hAnsi="Arial" w:cs="Arial"/>
          <w:sz w:val="22"/>
          <w:szCs w:val="22"/>
        </w:rPr>
        <w:t xml:space="preserve">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имущества. При определении величины вреда, причиненного имуществу третьих лиц (ущерба) учитывается: </w:t>
      </w:r>
    </w:p>
    <w:p w14:paraId="5CD6A663" w14:textId="77777777" w:rsidR="00485835" w:rsidRPr="00857DC5" w:rsidRDefault="00485835" w:rsidP="006A4918">
      <w:pPr>
        <w:pStyle w:val="a3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При полной гибели или утрате имущества – убытки в размере его действительной стоимости в месте его нахождения на момент наступления страхового случая за вычетом остатков, пригодных для реализации или дальнейшего использования.</w:t>
      </w:r>
    </w:p>
    <w:p w14:paraId="31B9FF4E" w14:textId="77777777" w:rsidR="00FF0959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При повреждении имущества – расходы, необходимые для его приведения в то состояние, в котором оно находилось до момента повреждения. В расходы по ремонту (восстановлению) включаются необходимые и целесообразные затраты на приобретение материалов, запасных частей и оплату ремонтно-восстановительных работ, в том числе дезактивацию. Если затраты на ремонт (восстановление) поврежденного имущества превышают его действительную стоимость на момент причинения вреда, то имущество считается погибшим.</w:t>
      </w:r>
    </w:p>
    <w:p w14:paraId="478416EC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Cs/>
        </w:rPr>
        <w:t>В отношении</w:t>
      </w:r>
      <w:r w:rsidRPr="00857DC5">
        <w:rPr>
          <w:rFonts w:ascii="Arial" w:hAnsi="Arial" w:cs="Arial"/>
        </w:rPr>
        <w:t xml:space="preserve"> транспортных средств, принадлежащих третьим лицам:</w:t>
      </w:r>
    </w:p>
    <w:p w14:paraId="31702F6E" w14:textId="77777777" w:rsidR="00485835" w:rsidRPr="00857DC5" w:rsidRDefault="00485835" w:rsidP="006A4918">
      <w:pPr>
        <w:pStyle w:val="a3"/>
        <w:ind w:firstLine="709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а) в случае уничтожения транспортного средства – в размере действительной стоимости транспортного средства;</w:t>
      </w:r>
    </w:p>
    <w:p w14:paraId="37D864AE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б) в случае повреждения транспортного средства – в размере ремонтно- восстановительных работ, исходя из данных акта осмотра и калькуляции, с учетом стоимости остатков, годных для дальнейшего использования.</w:t>
      </w:r>
    </w:p>
    <w:p w14:paraId="039B3943" w14:textId="77777777" w:rsidR="00DE61A8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Cs/>
        </w:rPr>
        <w:t xml:space="preserve">В отношении </w:t>
      </w:r>
      <w:r w:rsidRPr="00857DC5">
        <w:rPr>
          <w:rFonts w:ascii="Arial" w:hAnsi="Arial" w:cs="Arial"/>
        </w:rPr>
        <w:t>зданий, сооружений, построек, иного имущества, принадлежащего юридическим лицам или индивидуальным предпринимателям, включая витрины магазинов и торговых павильонов, рекламные стенды, табло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</w:rPr>
        <w:t xml:space="preserve">– в зависимости от степени повреждения, исходя из балансовой стоимости имущества, а если она отсутствует – исходя из затрат на восстановление (ремонт) поврежденного имущества. </w:t>
      </w:r>
    </w:p>
    <w:p w14:paraId="74F06ED7" w14:textId="77777777" w:rsidR="00EF48D1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Cs/>
        </w:rPr>
        <w:t>В отношении</w:t>
      </w:r>
      <w:r w:rsidRPr="00857DC5">
        <w:rPr>
          <w:rFonts w:ascii="Arial" w:hAnsi="Arial" w:cs="Arial"/>
        </w:rPr>
        <w:t xml:space="preserve"> зданий, строений, иного имущества, принадлежащего физическим лицам за исключением индивидуальных предпринимателей, включая заборы, хозяйственные постройки, витрины м</w:t>
      </w:r>
      <w:r w:rsidR="00A6007A" w:rsidRPr="00857DC5">
        <w:rPr>
          <w:rFonts w:ascii="Arial" w:hAnsi="Arial" w:cs="Arial"/>
        </w:rPr>
        <w:t>агазинов и торговых павильонов:</w:t>
      </w:r>
    </w:p>
    <w:p w14:paraId="46D93474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 xml:space="preserve">а) если строение (имущество) уничтожено (разрушено), но имеются остатки, годные для использования, </w:t>
      </w:r>
      <w:r w:rsidR="00EF48D1" w:rsidRPr="00857DC5">
        <w:rPr>
          <w:rFonts w:ascii="Arial" w:hAnsi="Arial" w:cs="Arial"/>
          <w:sz w:val="22"/>
          <w:szCs w:val="22"/>
        </w:rPr>
        <w:t>–</w:t>
      </w:r>
      <w:r w:rsidRPr="00857DC5">
        <w:rPr>
          <w:rFonts w:ascii="Arial" w:hAnsi="Arial" w:cs="Arial"/>
          <w:sz w:val="22"/>
          <w:szCs w:val="22"/>
        </w:rPr>
        <w:t xml:space="preserve"> в размере разницы между действительной стоимостью строения (имущества) и суммой стоимости остатков материалов на дату наступления события;</w:t>
      </w:r>
    </w:p>
    <w:p w14:paraId="15BE13D8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б) при повреждении строения (имущества) – в размере стоимости затрат по его восстановлению по ценам и тарифам, действовавшим на момент страхового события, в пределах суммы, не превышающей действительную стоимость строения (имущества.</w:t>
      </w:r>
    </w:p>
    <w:p w14:paraId="380C06CF" w14:textId="77777777" w:rsidR="00485835" w:rsidRPr="00857DC5" w:rsidRDefault="00485835" w:rsidP="006A4918">
      <w:pPr>
        <w:pStyle w:val="21"/>
        <w:ind w:firstLine="709"/>
        <w:rPr>
          <w:rFonts w:ascii="Arial" w:hAnsi="Arial" w:cs="Arial"/>
          <w:szCs w:val="22"/>
        </w:rPr>
      </w:pPr>
      <w:r w:rsidRPr="00857DC5">
        <w:rPr>
          <w:rFonts w:ascii="Arial" w:hAnsi="Arial" w:cs="Arial"/>
          <w:szCs w:val="22"/>
        </w:rPr>
        <w:t>При этом восстановительные расходы включают в себя расходы на материалы для ремонта, расходы на оплату работ по ремонту, расходы по доставке материалов к месту ремонта и другие расходы, необходимые для восстановления</w:t>
      </w:r>
      <w:r w:rsidR="00081DCA" w:rsidRPr="00857DC5">
        <w:rPr>
          <w:rFonts w:ascii="Arial" w:hAnsi="Arial" w:cs="Arial"/>
          <w:szCs w:val="22"/>
        </w:rPr>
        <w:t xml:space="preserve"> </w:t>
      </w:r>
      <w:r w:rsidRPr="00857DC5">
        <w:rPr>
          <w:rFonts w:ascii="Arial" w:hAnsi="Arial" w:cs="Arial"/>
          <w:szCs w:val="22"/>
        </w:rPr>
        <w:t xml:space="preserve">строений (имущества) в том состоянии, в котором они находились непосредственно перед наступлением страхового случая. </w:t>
      </w:r>
    </w:p>
    <w:p w14:paraId="406DF5A9" w14:textId="77777777" w:rsidR="00485835" w:rsidRPr="00857DC5" w:rsidRDefault="00485835" w:rsidP="006A4918">
      <w:pPr>
        <w:pStyle w:val="21"/>
        <w:ind w:firstLine="709"/>
        <w:rPr>
          <w:rFonts w:ascii="Arial" w:hAnsi="Arial" w:cs="Arial"/>
          <w:szCs w:val="22"/>
        </w:rPr>
      </w:pPr>
      <w:r w:rsidRPr="00857DC5">
        <w:rPr>
          <w:rFonts w:ascii="Arial" w:hAnsi="Arial" w:cs="Arial"/>
          <w:szCs w:val="22"/>
        </w:rPr>
        <w:lastRenderedPageBreak/>
        <w:t>Восстановительные расходы не включают в себя дополнительные расходы, вызванные изменениями или улучшениями строений, и другие, произведенные сверх необходимых, расходы.</w:t>
      </w:r>
    </w:p>
    <w:p w14:paraId="557632A7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Из суммы восстановительных расходов производятся вычеты на износ заменяемых в процессе ремонта материалов, определяемый путем экспертной оценки, исходя из действительной их стоимости на день наступления страхового события и их новой стоимости.</w:t>
      </w:r>
    </w:p>
    <w:p w14:paraId="32821DD7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  <w:bCs/>
        </w:rPr>
        <w:t>В отношении</w:t>
      </w:r>
      <w:r w:rsidRPr="00857DC5">
        <w:rPr>
          <w:rFonts w:ascii="Arial" w:hAnsi="Arial" w:cs="Arial"/>
        </w:rPr>
        <w:t xml:space="preserve"> животных, принадлежащих третьим лицам – в размере стоимости, определенной путем экспертной оценки, или на основании данных специализированных организаций (в том числе клубов служебного собаководства, племенных центров, обществ охраны животных), публикуемых в соответствующих изданиях этих организаций (в том числе газетах, журналах, бюллетенях)</w:t>
      </w:r>
    </w:p>
    <w:p w14:paraId="44BF8D88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>В отношении сельскохозяйственных культур, посево</w:t>
      </w:r>
      <w:r w:rsidR="00DE61A8" w:rsidRPr="00857DC5">
        <w:rPr>
          <w:rFonts w:ascii="Arial" w:hAnsi="Arial" w:cs="Arial"/>
        </w:rPr>
        <w:t>в</w:t>
      </w:r>
      <w:r w:rsidRPr="00857DC5">
        <w:rPr>
          <w:rFonts w:ascii="Arial" w:hAnsi="Arial" w:cs="Arial"/>
        </w:rPr>
        <w:t xml:space="preserve">, садовых насаждений, принадлежащих третьим лицам, – </w:t>
      </w:r>
      <w:r w:rsidR="00EF48D1" w:rsidRPr="00857DC5">
        <w:rPr>
          <w:rFonts w:ascii="Arial" w:hAnsi="Arial" w:cs="Arial"/>
        </w:rPr>
        <w:t>в</w:t>
      </w:r>
      <w:r w:rsidRPr="00857DC5">
        <w:rPr>
          <w:rFonts w:ascii="Arial" w:hAnsi="Arial" w:cs="Arial"/>
        </w:rPr>
        <w:t xml:space="preserve"> размере стоимости поврежденных или уничтоженных сельскохозяйственных культур, посевов и садовых насаждений, определяемой на основании актов, составляемых уполномоченными представителями Страховщика и собственника, владельца пострадавших сельскохозяйственных культур, посевов и садовых насаждений, и местных и (или) государственный исполнительных органов </w:t>
      </w:r>
      <w:r w:rsidR="00F64984" w:rsidRPr="00857DC5">
        <w:rPr>
          <w:rFonts w:ascii="Arial" w:hAnsi="Arial" w:cs="Arial"/>
        </w:rPr>
        <w:t>в области сельского хозяйства.</w:t>
      </w:r>
    </w:p>
    <w:p w14:paraId="03A57EBD" w14:textId="77777777" w:rsidR="00485835" w:rsidRPr="00857DC5" w:rsidRDefault="00485835" w:rsidP="006A4918">
      <w:pPr>
        <w:pStyle w:val="af1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Порядок и сроки осуществления страховой выплаты, перечень документов, предоставляемых Страховщику для получения страховой выплаты, изложены в разделе</w:t>
      </w:r>
      <w:r w:rsidR="00EF48D1" w:rsidRPr="00857DC5">
        <w:rPr>
          <w:rFonts w:ascii="Arial" w:hAnsi="Arial" w:cs="Arial"/>
          <w:sz w:val="22"/>
          <w:szCs w:val="22"/>
        </w:rPr>
        <w:t> </w:t>
      </w:r>
      <w:r w:rsidRPr="00857DC5">
        <w:rPr>
          <w:rFonts w:ascii="Arial" w:hAnsi="Arial" w:cs="Arial"/>
          <w:sz w:val="22"/>
          <w:szCs w:val="22"/>
        </w:rPr>
        <w:t>12 Правил.</w:t>
      </w:r>
    </w:p>
    <w:p w14:paraId="7EFBD473" w14:textId="77777777" w:rsidR="00485835" w:rsidRPr="00857DC5" w:rsidRDefault="00485835" w:rsidP="006A4918">
      <w:pPr>
        <w:pStyle w:val="af1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DC5">
        <w:rPr>
          <w:rFonts w:ascii="Arial" w:hAnsi="Arial" w:cs="Arial"/>
          <w:sz w:val="22"/>
          <w:szCs w:val="22"/>
        </w:rPr>
        <w:t>Выплата страхового возмещения производится Страховщиком непосредственно потерпевшим третьим лицам путем перечисления на указанные ими банковские счета.</w:t>
      </w:r>
    </w:p>
    <w:p w14:paraId="1E123E09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</w:rPr>
      </w:pPr>
      <w:r w:rsidRPr="00857DC5">
        <w:rPr>
          <w:rFonts w:ascii="Arial" w:hAnsi="Arial" w:cs="Arial"/>
        </w:rPr>
        <w:t xml:space="preserve">При причинении вреда нескольким лицам на сумму выше лимита ответственности (страховой суммы) возмещение каждому из потерпевших (в случае, если иски ими предъявлены одновременно) выплачиваются в пределах страховой суммы/лимитов ответственности, установленных договором страхования, в сумме, пропорциональной объёму ущерба, причинённому каждому из этих лиц. </w:t>
      </w:r>
    </w:p>
    <w:p w14:paraId="3CE2954B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</w:rPr>
        <w:t xml:space="preserve">Независимо от количества лиц, которые могут предъявить требования о возмещении вреда к Страхователю </w:t>
      </w:r>
      <w:r w:rsidRPr="00857DC5">
        <w:rPr>
          <w:rFonts w:ascii="Arial" w:hAnsi="Arial" w:cs="Arial"/>
          <w:snapToGrid w:val="0"/>
        </w:rPr>
        <w:t>(</w:t>
      </w:r>
      <w:r w:rsidR="00F64984" w:rsidRPr="00857DC5">
        <w:rPr>
          <w:rFonts w:ascii="Arial" w:hAnsi="Arial" w:cs="Arial"/>
          <w:snapToGrid w:val="0"/>
        </w:rPr>
        <w:t>Застрахованному лицу</w:t>
      </w:r>
      <w:r w:rsidRPr="00857DC5">
        <w:rPr>
          <w:rFonts w:ascii="Arial" w:hAnsi="Arial" w:cs="Arial"/>
          <w:snapToGrid w:val="0"/>
        </w:rPr>
        <w:t xml:space="preserve">), количества или сумм требований о возмещении вреда, предъявленных по договору страхования, суммы страховых выплат ограничиваются размерами соответствующих страховых сумм (лимитов ответственности), если они установлены договором страхования. </w:t>
      </w:r>
    </w:p>
    <w:p w14:paraId="46EBD81F" w14:textId="44F5646A" w:rsidR="00D01C07" w:rsidRPr="00857DC5" w:rsidRDefault="00485835" w:rsidP="00B275B0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Общая сумма страховых выплат по всем страховым случаям, наступившим вследствие предусмотренных договором страхования событий, произошедших в течение срока действия договора страхования, не может превышать размер общей страховой суммой (страховой суммы), установленной договором страхования.</w:t>
      </w:r>
    </w:p>
    <w:p w14:paraId="151A1E36" w14:textId="77777777" w:rsidR="003F464D" w:rsidRPr="00857DC5" w:rsidRDefault="003F464D" w:rsidP="00B275B0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7F15902C" w14:textId="0AD009AE" w:rsidR="00724AD6" w:rsidRPr="00857DC5" w:rsidRDefault="00485835" w:rsidP="00B275B0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  <w:snapToGrid w:val="0"/>
        </w:rPr>
      </w:pPr>
      <w:r w:rsidRPr="00857DC5">
        <w:rPr>
          <w:rFonts w:ascii="Arial" w:hAnsi="Arial" w:cs="Arial"/>
          <w:b/>
          <w:snapToGrid w:val="0"/>
        </w:rPr>
        <w:t>СРОК ДЕЙСТВИЯ ДОГОВОРА СТРАХОВАНИЯ</w:t>
      </w:r>
    </w:p>
    <w:p w14:paraId="6A10004C" w14:textId="77777777" w:rsidR="003F464D" w:rsidRPr="00857DC5" w:rsidRDefault="003F464D" w:rsidP="003F464D">
      <w:pPr>
        <w:pStyle w:val="aa"/>
        <w:ind w:left="0"/>
        <w:rPr>
          <w:rFonts w:ascii="Arial" w:hAnsi="Arial" w:cs="Arial"/>
          <w:b/>
          <w:snapToGrid w:val="0"/>
        </w:rPr>
      </w:pPr>
    </w:p>
    <w:p w14:paraId="054335E9" w14:textId="42497907" w:rsidR="00C30867" w:rsidRPr="00857DC5" w:rsidRDefault="00724AD6" w:rsidP="00C30867">
      <w:pPr>
        <w:pStyle w:val="a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857DC5">
        <w:rPr>
          <w:rFonts w:ascii="Arial" w:hAnsi="Arial" w:cs="Arial"/>
        </w:rPr>
        <w:t xml:space="preserve">Договор страхования вступает в силу </w:t>
      </w:r>
      <w:r w:rsidR="00C30867" w:rsidRPr="00857DC5">
        <w:rPr>
          <w:rFonts w:ascii="Arial" w:hAnsi="Arial" w:cs="Arial"/>
          <w:b/>
          <w:bCs/>
        </w:rPr>
        <w:t>с «</w:t>
      </w:r>
      <w:r w:rsidR="00EB0403" w:rsidRPr="00857DC5">
        <w:rPr>
          <w:rFonts w:ascii="Arial" w:hAnsi="Arial" w:cs="Arial"/>
          <w:b/>
          <w:bCs/>
        </w:rPr>
        <w:t>1</w:t>
      </w:r>
      <w:r w:rsidR="00693557" w:rsidRPr="00857DC5">
        <w:rPr>
          <w:rFonts w:ascii="Arial" w:hAnsi="Arial" w:cs="Arial"/>
          <w:b/>
          <w:bCs/>
        </w:rPr>
        <w:t>9</w:t>
      </w:r>
      <w:r w:rsidR="006E0502" w:rsidRPr="00857DC5">
        <w:rPr>
          <w:rFonts w:ascii="Arial" w:hAnsi="Arial" w:cs="Arial"/>
          <w:b/>
          <w:bCs/>
        </w:rPr>
        <w:t>» мая</w:t>
      </w:r>
      <w:r w:rsidR="00C30867" w:rsidRPr="00857DC5">
        <w:rPr>
          <w:rFonts w:ascii="Arial" w:hAnsi="Arial" w:cs="Arial"/>
          <w:b/>
          <w:bCs/>
        </w:rPr>
        <w:t xml:space="preserve"> 202</w:t>
      </w:r>
      <w:r w:rsidR="0086334E" w:rsidRPr="00857DC5">
        <w:rPr>
          <w:rFonts w:ascii="Arial" w:hAnsi="Arial" w:cs="Arial"/>
          <w:b/>
          <w:bCs/>
        </w:rPr>
        <w:t>3</w:t>
      </w:r>
      <w:r w:rsidR="00C30867" w:rsidRPr="00857DC5">
        <w:rPr>
          <w:rFonts w:ascii="Arial" w:hAnsi="Arial" w:cs="Arial"/>
          <w:b/>
          <w:bCs/>
        </w:rPr>
        <w:t xml:space="preserve"> г.</w:t>
      </w:r>
      <w:r w:rsidR="00C30867" w:rsidRPr="00857DC5">
        <w:rPr>
          <w:rFonts w:ascii="Arial" w:hAnsi="Arial" w:cs="Arial"/>
        </w:rPr>
        <w:t xml:space="preserve"> но не ранее 00 часов 00 минут даты, следующей за датой уплаты страховой премии (первого страхового взноса)</w:t>
      </w:r>
      <w:r w:rsidR="00C30867" w:rsidRPr="00857DC5">
        <w:rPr>
          <w:rFonts w:ascii="Arial" w:eastAsia="Times New Roman" w:hAnsi="Arial" w:cs="Arial"/>
          <w:snapToGrid w:val="0"/>
          <w:lang w:eastAsia="ru-RU"/>
        </w:rPr>
        <w:t xml:space="preserve"> и действует </w:t>
      </w:r>
      <w:r w:rsidR="00C30867" w:rsidRPr="00857DC5">
        <w:rPr>
          <w:rFonts w:ascii="Arial" w:eastAsia="Times New Roman" w:hAnsi="Arial" w:cs="Arial"/>
          <w:b/>
          <w:bCs/>
          <w:snapToGrid w:val="0"/>
          <w:lang w:eastAsia="ru-RU"/>
        </w:rPr>
        <w:t xml:space="preserve">по </w:t>
      </w:r>
      <w:r w:rsidR="00463E8C" w:rsidRPr="00857DC5">
        <w:rPr>
          <w:rFonts w:ascii="Arial" w:eastAsia="Times New Roman" w:hAnsi="Arial" w:cs="Arial"/>
          <w:b/>
          <w:bCs/>
          <w:snapToGrid w:val="0"/>
          <w:lang w:eastAsia="ru-RU"/>
        </w:rPr>
        <w:t>«</w:t>
      </w:r>
      <w:r w:rsidR="007E7742" w:rsidRPr="00857DC5">
        <w:rPr>
          <w:rFonts w:ascii="Arial" w:eastAsia="Times New Roman" w:hAnsi="Arial" w:cs="Arial"/>
          <w:b/>
          <w:bCs/>
          <w:snapToGrid w:val="0"/>
          <w:lang w:eastAsia="ru-RU"/>
        </w:rPr>
        <w:t>1</w:t>
      </w:r>
      <w:r w:rsidR="00693557" w:rsidRPr="00857DC5">
        <w:rPr>
          <w:rFonts w:ascii="Arial" w:eastAsia="Times New Roman" w:hAnsi="Arial" w:cs="Arial"/>
          <w:b/>
          <w:bCs/>
          <w:snapToGrid w:val="0"/>
          <w:lang w:eastAsia="ru-RU"/>
        </w:rPr>
        <w:t>8</w:t>
      </w:r>
      <w:r w:rsidR="00C30867" w:rsidRPr="00857DC5">
        <w:rPr>
          <w:rFonts w:ascii="Arial" w:eastAsia="Times New Roman" w:hAnsi="Arial" w:cs="Arial"/>
          <w:b/>
          <w:bCs/>
          <w:snapToGrid w:val="0"/>
          <w:lang w:eastAsia="ru-RU"/>
        </w:rPr>
        <w:t xml:space="preserve">» </w:t>
      </w:r>
      <w:r w:rsidR="006E0502" w:rsidRPr="00857DC5">
        <w:rPr>
          <w:rFonts w:ascii="Arial" w:hAnsi="Arial" w:cs="Arial"/>
          <w:b/>
          <w:bCs/>
        </w:rPr>
        <w:t>мая</w:t>
      </w:r>
      <w:r w:rsidR="00C30867" w:rsidRPr="00857DC5">
        <w:rPr>
          <w:rFonts w:ascii="Arial" w:eastAsia="Times New Roman" w:hAnsi="Arial" w:cs="Arial"/>
          <w:b/>
          <w:bCs/>
          <w:snapToGrid w:val="0"/>
          <w:lang w:eastAsia="ru-RU"/>
        </w:rPr>
        <w:t xml:space="preserve"> 202</w:t>
      </w:r>
      <w:r w:rsidR="0086334E" w:rsidRPr="00857DC5">
        <w:rPr>
          <w:rFonts w:ascii="Arial" w:eastAsia="Times New Roman" w:hAnsi="Arial" w:cs="Arial"/>
          <w:b/>
          <w:bCs/>
          <w:snapToGrid w:val="0"/>
          <w:lang w:eastAsia="ru-RU"/>
        </w:rPr>
        <w:t>4</w:t>
      </w:r>
      <w:r w:rsidR="00C30867" w:rsidRPr="00857DC5">
        <w:rPr>
          <w:rFonts w:ascii="Arial" w:eastAsia="Times New Roman" w:hAnsi="Arial" w:cs="Arial"/>
          <w:b/>
          <w:bCs/>
          <w:snapToGrid w:val="0"/>
          <w:lang w:eastAsia="ru-RU"/>
        </w:rPr>
        <w:t xml:space="preserve"> г.</w:t>
      </w:r>
    </w:p>
    <w:p w14:paraId="7F2B1225" w14:textId="001C75F1" w:rsidR="00485835" w:rsidRPr="00857DC5" w:rsidRDefault="00463E8C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Д</w:t>
      </w:r>
      <w:r w:rsidR="00485835" w:rsidRPr="00857DC5">
        <w:rPr>
          <w:rFonts w:ascii="Arial" w:hAnsi="Arial" w:cs="Arial"/>
          <w:snapToGrid w:val="0"/>
        </w:rPr>
        <w:t>оговор прекращается в случаях:</w:t>
      </w:r>
    </w:p>
    <w:p w14:paraId="32641F89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Истечения срока его действия.</w:t>
      </w:r>
    </w:p>
    <w:p w14:paraId="461A9B9E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Выполнения Страховщиком обязательств по </w:t>
      </w:r>
      <w:r w:rsidR="00F628E2" w:rsidRPr="00857DC5">
        <w:rPr>
          <w:rFonts w:ascii="Arial" w:hAnsi="Arial" w:cs="Arial"/>
          <w:snapToGrid w:val="0"/>
        </w:rPr>
        <w:t>Д</w:t>
      </w:r>
      <w:r w:rsidRPr="00857DC5">
        <w:rPr>
          <w:rFonts w:ascii="Arial" w:hAnsi="Arial" w:cs="Arial"/>
          <w:snapToGrid w:val="0"/>
        </w:rPr>
        <w:t>оговору в полном объеме (</w:t>
      </w:r>
      <w:r w:rsidRPr="00857DC5">
        <w:rPr>
          <w:rFonts w:ascii="Arial" w:hAnsi="Arial" w:cs="Arial"/>
        </w:rPr>
        <w:t>выплаты полной</w:t>
      </w:r>
      <w:r w:rsidR="00081DCA" w:rsidRPr="00857DC5">
        <w:rPr>
          <w:rFonts w:ascii="Arial" w:hAnsi="Arial" w:cs="Arial"/>
        </w:rPr>
        <w:t xml:space="preserve"> </w:t>
      </w:r>
      <w:r w:rsidRPr="00857DC5">
        <w:rPr>
          <w:rFonts w:ascii="Arial" w:hAnsi="Arial" w:cs="Arial"/>
          <w:snapToGrid w:val="0"/>
        </w:rPr>
        <w:t>страховой суммы).</w:t>
      </w:r>
    </w:p>
    <w:p w14:paraId="05D0D5DE" w14:textId="77777777" w:rsidR="006A4918" w:rsidRPr="00857DC5" w:rsidRDefault="006A4918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eastAsia="Times New Roman" w:hAnsi="Arial" w:cs="Arial"/>
          <w:color w:val="000000"/>
          <w:lang w:eastAsia="ru-RU"/>
        </w:rPr>
        <w:t>Ликвидации Страхователя – юридического лица, кроме случаев замены Страхователя в договоре страхования при его реорганизации.</w:t>
      </w:r>
    </w:p>
    <w:p w14:paraId="37A9547B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Ликвидации Страховщика в установленном законодательством Российской Федерации порядке. При этом действие договора страхования не прекращается в случае передачи обязательств, принятых Страховщиком по договору страхования (страховой портфель) в установленном действующим законодательством Российской Федерации порядке третьим лицам.</w:t>
      </w:r>
    </w:p>
    <w:p w14:paraId="761ABA50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 – с даты прекращения существования страхового риска.</w:t>
      </w:r>
    </w:p>
    <w:p w14:paraId="7A6A81C6" w14:textId="77777777" w:rsidR="00485835" w:rsidRPr="00857DC5" w:rsidRDefault="00485835" w:rsidP="006A4918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В этом случае Страховщик имеет право на часть страховой премии пропорционально времени, в течение которого действовало страхование.</w:t>
      </w:r>
    </w:p>
    <w:p w14:paraId="63018CBA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В случае неуплаты Страхователем очередного страхового взноса в установленные настоящим Договором сроки и (или) размере – в срок, указанный в настояще</w:t>
      </w:r>
      <w:r w:rsidR="00FF0959" w:rsidRPr="00857DC5">
        <w:rPr>
          <w:rFonts w:ascii="Arial" w:hAnsi="Arial" w:cs="Arial"/>
          <w:snapToGrid w:val="0"/>
        </w:rPr>
        <w:t>м</w:t>
      </w:r>
      <w:r w:rsidRPr="00857DC5">
        <w:rPr>
          <w:rFonts w:ascii="Arial" w:hAnsi="Arial" w:cs="Arial"/>
          <w:snapToGrid w:val="0"/>
        </w:rPr>
        <w:t xml:space="preserve"> Договор</w:t>
      </w:r>
      <w:r w:rsidR="00FF0959" w:rsidRPr="00857DC5">
        <w:rPr>
          <w:rFonts w:ascii="Arial" w:hAnsi="Arial" w:cs="Arial"/>
          <w:snapToGrid w:val="0"/>
        </w:rPr>
        <w:t>е</w:t>
      </w:r>
      <w:r w:rsidR="00A6007A" w:rsidRPr="00857DC5">
        <w:rPr>
          <w:rFonts w:ascii="Arial" w:hAnsi="Arial" w:cs="Arial"/>
          <w:snapToGrid w:val="0"/>
        </w:rPr>
        <w:t>.</w:t>
      </w:r>
    </w:p>
    <w:p w14:paraId="4D80A8E4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lastRenderedPageBreak/>
        <w:t>По соглашению сторон – с даты подписания такого соглашения или с даты, указанной в данном соглашении.</w:t>
      </w:r>
    </w:p>
    <w:p w14:paraId="5BDC0D31" w14:textId="77777777" w:rsidR="00485835" w:rsidRPr="00857DC5" w:rsidRDefault="00485835" w:rsidP="006A4918">
      <w:pPr>
        <w:pStyle w:val="aa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В других случаях, предусмотренных законодательством Российской Федерации, </w:t>
      </w:r>
      <w:r w:rsidR="00096A5A" w:rsidRPr="00857DC5">
        <w:rPr>
          <w:rFonts w:ascii="Arial" w:hAnsi="Arial" w:cs="Arial"/>
          <w:snapToGrid w:val="0"/>
        </w:rPr>
        <w:t xml:space="preserve">- </w:t>
      </w:r>
      <w:r w:rsidRPr="00857DC5">
        <w:rPr>
          <w:rFonts w:ascii="Arial" w:hAnsi="Arial" w:cs="Arial"/>
          <w:snapToGrid w:val="0"/>
        </w:rPr>
        <w:t>с даты, определенной законом или договором страхования.</w:t>
      </w:r>
    </w:p>
    <w:p w14:paraId="3976A35F" w14:textId="4499D42C" w:rsidR="00D01C07" w:rsidRPr="00857DC5" w:rsidRDefault="00485835" w:rsidP="00B275B0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Действие договора страхования (полиса) заканчивается: в </w:t>
      </w:r>
      <w:r w:rsidR="00E13EE7" w:rsidRPr="00857DC5">
        <w:rPr>
          <w:rFonts w:ascii="Arial" w:hAnsi="Arial" w:cs="Arial"/>
          <w:snapToGrid w:val="0"/>
        </w:rPr>
        <w:t xml:space="preserve">23 часа 59 минут </w:t>
      </w:r>
      <w:r w:rsidRPr="00857DC5">
        <w:rPr>
          <w:rFonts w:ascii="Arial" w:hAnsi="Arial" w:cs="Arial"/>
          <w:snapToGrid w:val="0"/>
        </w:rPr>
        <w:t>дня окончания срока его действия, указанного в настояще</w:t>
      </w:r>
      <w:r w:rsidR="00F64984" w:rsidRPr="00857DC5">
        <w:rPr>
          <w:rFonts w:ascii="Arial" w:hAnsi="Arial" w:cs="Arial"/>
          <w:snapToGrid w:val="0"/>
        </w:rPr>
        <w:t>м</w:t>
      </w:r>
      <w:r w:rsidRPr="00857DC5">
        <w:rPr>
          <w:rFonts w:ascii="Arial" w:hAnsi="Arial" w:cs="Arial"/>
          <w:snapToGrid w:val="0"/>
        </w:rPr>
        <w:t xml:space="preserve"> Договоре.</w:t>
      </w:r>
    </w:p>
    <w:p w14:paraId="5C6D870E" w14:textId="77777777" w:rsidR="003F464D" w:rsidRPr="00857DC5" w:rsidRDefault="003F464D" w:rsidP="003F464D">
      <w:pPr>
        <w:pStyle w:val="aa"/>
        <w:ind w:left="709"/>
        <w:jc w:val="both"/>
        <w:rPr>
          <w:rFonts w:ascii="Arial" w:hAnsi="Arial" w:cs="Arial"/>
          <w:snapToGrid w:val="0"/>
        </w:rPr>
      </w:pPr>
    </w:p>
    <w:p w14:paraId="1766445D" w14:textId="119B19D0" w:rsidR="00485835" w:rsidRPr="00857DC5" w:rsidRDefault="00485835" w:rsidP="006A4918">
      <w:pPr>
        <w:pStyle w:val="aa"/>
        <w:numPr>
          <w:ilvl w:val="0"/>
          <w:numId w:val="2"/>
        </w:numPr>
        <w:jc w:val="center"/>
        <w:rPr>
          <w:rFonts w:ascii="Arial" w:hAnsi="Arial" w:cs="Arial"/>
        </w:rPr>
      </w:pPr>
      <w:r w:rsidRPr="00857DC5">
        <w:rPr>
          <w:rFonts w:ascii="Arial" w:hAnsi="Arial" w:cs="Arial"/>
          <w:b/>
        </w:rPr>
        <w:t>ПОРЯДОК РАЗРЕШЕНИЯ СПОРОВ</w:t>
      </w:r>
    </w:p>
    <w:p w14:paraId="063A0161" w14:textId="77777777" w:rsidR="003F464D" w:rsidRPr="00857DC5" w:rsidRDefault="003F464D" w:rsidP="003F464D">
      <w:pPr>
        <w:pStyle w:val="aa"/>
        <w:ind w:left="0"/>
        <w:rPr>
          <w:rFonts w:ascii="Arial" w:hAnsi="Arial" w:cs="Arial"/>
        </w:rPr>
      </w:pPr>
    </w:p>
    <w:p w14:paraId="495956E3" w14:textId="77777777" w:rsidR="003F2A7B" w:rsidRPr="00857DC5" w:rsidRDefault="003F2A7B" w:rsidP="003F2A7B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Все споры, вытекающие из настоящего Договора, разрешаются в претензионном порядке. </w:t>
      </w:r>
    </w:p>
    <w:p w14:paraId="036717AA" w14:textId="77777777" w:rsidR="003F2A7B" w:rsidRPr="00857DC5" w:rsidRDefault="003F2A7B" w:rsidP="003F2A7B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 xml:space="preserve">Претензия должна быть подана в письменной форме и содержать сведения о заявителе (наименование, местонахождение, адрес); содержание спора и разногласий; сведения об объекте (объектах), в отношении которого возникли разногласия, расчет суммы претензии. </w:t>
      </w:r>
    </w:p>
    <w:p w14:paraId="25037607" w14:textId="77777777" w:rsidR="003F2A7B" w:rsidRPr="00857DC5" w:rsidRDefault="003F2A7B" w:rsidP="003F2A7B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 xml:space="preserve">Сторона, получившая претензию, обязана рассмотреть ее и ответить письменно по существу не позднее 30 (тридцати) дней с момента ее получения. </w:t>
      </w:r>
    </w:p>
    <w:p w14:paraId="10D3B6E6" w14:textId="77777777" w:rsidR="003F2A7B" w:rsidRPr="00857DC5" w:rsidRDefault="003F2A7B" w:rsidP="003F2A7B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В досудебном порядке спор подлежит рассмотрению финансовым уполномоченным, который рассматривает обращения в отношении Страховщика, если размер денежных требований потребителя страховых услуг не превышает 500 000,00 (пятьсот тысяч) рублей, и, если со дня, когда потребитель финансовых услуг узнал или должен был узнать о нарушении своего права, прошло не более 3 (трех) лет. Случаи, в которых финансовый уполномоченный не рассматривает обращения, установлены Федеральным законом от 04.06.2018 № 123-ФЗ «Об уполномоченном по правам потребителей финансовых услуг» и указаны в Правилах. </w:t>
      </w:r>
    </w:p>
    <w:p w14:paraId="49B1A380" w14:textId="77024A6E" w:rsidR="009A27F9" w:rsidRPr="00857DC5" w:rsidRDefault="003F2A7B" w:rsidP="00B275B0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В случае недостижения Сторонами согласия спор подлежит урегулированию в суде в порядке, установленном законодательством Российской Федерации. Спор подлежит урегулированию в Арбитражном суде Краснодарского края. </w:t>
      </w:r>
    </w:p>
    <w:p w14:paraId="2DEE6775" w14:textId="77777777" w:rsidR="003F464D" w:rsidRPr="00857DC5" w:rsidRDefault="003F464D" w:rsidP="003F464D">
      <w:pPr>
        <w:pStyle w:val="aa"/>
        <w:ind w:left="709"/>
        <w:jc w:val="both"/>
        <w:rPr>
          <w:rFonts w:ascii="Arial" w:hAnsi="Arial" w:cs="Arial"/>
          <w:snapToGrid w:val="0"/>
        </w:rPr>
      </w:pPr>
    </w:p>
    <w:p w14:paraId="3EDA3D04" w14:textId="6552F40E" w:rsidR="00485835" w:rsidRPr="00857DC5" w:rsidRDefault="00485835" w:rsidP="006A4918">
      <w:pPr>
        <w:pStyle w:val="aa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857DC5">
        <w:rPr>
          <w:rFonts w:ascii="Arial" w:hAnsi="Arial" w:cs="Arial"/>
          <w:b/>
          <w:snapToGrid w:val="0"/>
        </w:rPr>
        <w:t>ПРОЧИЕ УСЛОВИЯ</w:t>
      </w:r>
    </w:p>
    <w:p w14:paraId="3A69BB7E" w14:textId="77777777" w:rsidR="003F464D" w:rsidRPr="00857DC5" w:rsidRDefault="003F464D" w:rsidP="003F464D">
      <w:pPr>
        <w:pStyle w:val="aa"/>
        <w:ind w:left="0"/>
        <w:rPr>
          <w:rFonts w:ascii="Arial" w:hAnsi="Arial" w:cs="Arial"/>
          <w:b/>
        </w:rPr>
      </w:pPr>
    </w:p>
    <w:p w14:paraId="5563A249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При исполнении настоящего Договора стороны руководствуются действующим законодательством Российской Федерации, Правилами и положениями настоящего Договора. При этом, в случае несоответствия отдельных условий Правил и настоящего Договора по соглашению сторон подлежат применению условия, изложенные в</w:t>
      </w:r>
      <w:r w:rsidR="00081DCA" w:rsidRPr="00857DC5">
        <w:rPr>
          <w:rFonts w:ascii="Arial" w:hAnsi="Arial" w:cs="Arial"/>
          <w:snapToGrid w:val="0"/>
        </w:rPr>
        <w:t xml:space="preserve"> </w:t>
      </w:r>
      <w:r w:rsidRPr="00857DC5">
        <w:rPr>
          <w:rFonts w:ascii="Arial" w:hAnsi="Arial" w:cs="Arial"/>
          <w:snapToGrid w:val="0"/>
        </w:rPr>
        <w:t xml:space="preserve">настоящем Договоре. </w:t>
      </w:r>
    </w:p>
    <w:p w14:paraId="6A55B092" w14:textId="77777777" w:rsidR="00485835" w:rsidRPr="00857DC5" w:rsidRDefault="00485835" w:rsidP="006A4918">
      <w:pPr>
        <w:pStyle w:val="aa"/>
        <w:numPr>
          <w:ilvl w:val="1"/>
          <w:numId w:val="2"/>
        </w:numPr>
        <w:suppressAutoHyphens/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Все уведомления и извещения в связи с настоящим Договором направляются по адресам (реквизитам), которые указаны в разделе</w:t>
      </w:r>
      <w:r w:rsidR="00DB4826" w:rsidRPr="00857DC5">
        <w:rPr>
          <w:rFonts w:ascii="Arial" w:hAnsi="Arial" w:cs="Arial"/>
          <w:snapToGrid w:val="0"/>
        </w:rPr>
        <w:t> </w:t>
      </w:r>
      <w:r w:rsidRPr="00857DC5">
        <w:rPr>
          <w:rFonts w:ascii="Arial" w:hAnsi="Arial" w:cs="Arial"/>
          <w:snapToGrid w:val="0"/>
        </w:rPr>
        <w:t>8 настоящего Договора. В случае изменения адресов и/или реквизитов Сторон, Стороны извещают друг друга об этом не позднее 3</w:t>
      </w:r>
      <w:r w:rsidR="00F64984" w:rsidRPr="00857DC5">
        <w:rPr>
          <w:rFonts w:ascii="Arial" w:hAnsi="Arial" w:cs="Arial"/>
          <w:snapToGrid w:val="0"/>
        </w:rPr>
        <w:t> </w:t>
      </w:r>
      <w:r w:rsidRPr="00857DC5">
        <w:rPr>
          <w:rFonts w:ascii="Arial" w:hAnsi="Arial" w:cs="Arial"/>
          <w:snapToGrid w:val="0"/>
        </w:rPr>
        <w:t>(трех) рабочих дней с момента таких изменений. Риск последствий не</w:t>
      </w:r>
      <w:r w:rsidR="00EE24CC" w:rsidRPr="00857DC5">
        <w:rPr>
          <w:rFonts w:ascii="Arial" w:hAnsi="Arial" w:cs="Arial"/>
          <w:snapToGrid w:val="0"/>
        </w:rPr>
        <w:t xml:space="preserve"> </w:t>
      </w:r>
      <w:r w:rsidRPr="00857DC5">
        <w:rPr>
          <w:rFonts w:ascii="Arial" w:hAnsi="Arial" w:cs="Arial"/>
          <w:snapToGrid w:val="0"/>
        </w:rPr>
        <w:t>уведомления или несвоевременного уведомления об изменении адресов и/или реквизитов несет не</w:t>
      </w:r>
      <w:r w:rsidR="00EE24CC" w:rsidRPr="00857DC5">
        <w:rPr>
          <w:rFonts w:ascii="Arial" w:hAnsi="Arial" w:cs="Arial"/>
          <w:snapToGrid w:val="0"/>
        </w:rPr>
        <w:t xml:space="preserve"> </w:t>
      </w:r>
      <w:r w:rsidRPr="00857DC5">
        <w:rPr>
          <w:rFonts w:ascii="Arial" w:hAnsi="Arial" w:cs="Arial"/>
          <w:snapToGrid w:val="0"/>
        </w:rPr>
        <w:t>уведомившая или несвоевременно уведомившая Сторона.</w:t>
      </w:r>
    </w:p>
    <w:p w14:paraId="7463BA03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Все изменения и дополнения к настоящему Договору действительны лишь в том случае, если они совершены в письменной форме, подписаны уполномоченными представителями и скреплены печатями (при наличии) обеих Сторон.</w:t>
      </w:r>
    </w:p>
    <w:p w14:paraId="30E3F14A" w14:textId="77777777" w:rsidR="00485835" w:rsidRPr="00857DC5" w:rsidRDefault="00485835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33AC6273" w14:textId="77777777" w:rsidR="00040B3B" w:rsidRPr="00857DC5" w:rsidRDefault="00DB4826" w:rsidP="006A4918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Страхователь с настоящим Договором, Правилами ознакомлен и согласен, обязуется выполнять. Правила вручены страхователю путем предоставления ссылки на адрес их размещения на официальном сайте Страховщика:</w:t>
      </w:r>
    </w:p>
    <w:p w14:paraId="7749A2F3" w14:textId="77777777" w:rsidR="00DB4826" w:rsidRPr="00857DC5" w:rsidRDefault="008F63A1" w:rsidP="00C277A2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hyperlink r:id="rId9" w:history="1">
        <w:r w:rsidR="007231B5" w:rsidRPr="00857DC5">
          <w:rPr>
            <w:rFonts w:ascii="Arial" w:hAnsi="Arial" w:cs="Arial"/>
            <w:snapToGrid w:val="0"/>
            <w:sz w:val="22"/>
            <w:szCs w:val="22"/>
          </w:rPr>
          <w:t>https://skgelios.ru/upload/iblock/073/073b891097d1b316cbf32d7ea55b6544.pdf</w:t>
        </w:r>
      </w:hyperlink>
      <w:r w:rsidR="00485835" w:rsidRPr="00857DC5">
        <w:rPr>
          <w:rFonts w:ascii="Arial" w:hAnsi="Arial" w:cs="Arial"/>
          <w:snapToGrid w:val="0"/>
          <w:sz w:val="22"/>
          <w:szCs w:val="22"/>
        </w:rPr>
        <w:t>.</w:t>
      </w:r>
    </w:p>
    <w:p w14:paraId="5EFD47ED" w14:textId="77777777" w:rsidR="007231B5" w:rsidRPr="00857DC5" w:rsidRDefault="007231B5" w:rsidP="00CE707B">
      <w:pPr>
        <w:pStyle w:val="aa"/>
        <w:numPr>
          <w:ilvl w:val="1"/>
          <w:numId w:val="2"/>
        </w:numPr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>Страхователь подтверждает, что при заключении настоящего Договора ему была представлена в полном объеме информация в соответствии с п. 2.1.2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организаций, объединяющих страховые организации (утв. Решением Комитета финансового надзора Банка России, Протокол от 09.08.2018 № КФНП-24).</w:t>
      </w:r>
    </w:p>
    <w:p w14:paraId="35AD074A" w14:textId="1D78EA0D" w:rsidR="009A27F9" w:rsidRPr="00857DC5" w:rsidRDefault="002E083F" w:rsidP="00CE707B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7.7.</w:t>
      </w:r>
      <w:r w:rsidR="00CE707B" w:rsidRPr="00857DC5">
        <w:rPr>
          <w:rFonts w:ascii="Arial" w:hAnsi="Arial" w:cs="Arial"/>
          <w:snapToGrid w:val="0"/>
          <w:sz w:val="22"/>
          <w:szCs w:val="22"/>
        </w:rPr>
        <w:t xml:space="preserve"> </w:t>
      </w:r>
      <w:r w:rsidR="009A27F9" w:rsidRPr="00857DC5">
        <w:rPr>
          <w:rFonts w:ascii="Arial" w:hAnsi="Arial" w:cs="Arial"/>
          <w:snapToGrid w:val="0"/>
          <w:sz w:val="22"/>
          <w:szCs w:val="22"/>
        </w:rPr>
        <w:t>Настоящий Договор заключен при участии страхового агента</w:t>
      </w:r>
      <w:r w:rsidR="00157EE3" w:rsidRPr="00857DC5">
        <w:rPr>
          <w:rFonts w:ascii="Arial" w:hAnsi="Arial" w:cs="Arial"/>
          <w:snapToGrid w:val="0"/>
          <w:sz w:val="22"/>
          <w:szCs w:val="22"/>
        </w:rPr>
        <w:t xml:space="preserve">: ИП </w:t>
      </w:r>
      <w:proofErr w:type="spellStart"/>
      <w:r w:rsidR="00157EE3" w:rsidRPr="00857DC5">
        <w:rPr>
          <w:rFonts w:ascii="Arial" w:hAnsi="Arial" w:cs="Arial"/>
          <w:snapToGrid w:val="0"/>
          <w:sz w:val="22"/>
          <w:szCs w:val="22"/>
        </w:rPr>
        <w:t>Налимова</w:t>
      </w:r>
      <w:proofErr w:type="spellEnd"/>
      <w:r w:rsidR="00157EE3" w:rsidRPr="00857DC5">
        <w:rPr>
          <w:rFonts w:ascii="Arial" w:hAnsi="Arial" w:cs="Arial"/>
          <w:snapToGrid w:val="0"/>
          <w:sz w:val="22"/>
          <w:szCs w:val="22"/>
        </w:rPr>
        <w:t xml:space="preserve"> Е.Н.</w:t>
      </w:r>
      <w:r w:rsidR="009A27F9" w:rsidRPr="00857DC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C9E9567" w14:textId="10FF08F9" w:rsidR="00DB4826" w:rsidRPr="00857DC5" w:rsidRDefault="002E083F" w:rsidP="00CE707B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7.8.</w:t>
      </w:r>
      <w:r w:rsidR="00CE707B" w:rsidRPr="00857DC5">
        <w:rPr>
          <w:rFonts w:ascii="Arial" w:hAnsi="Arial" w:cs="Arial"/>
          <w:snapToGrid w:val="0"/>
          <w:sz w:val="22"/>
          <w:szCs w:val="22"/>
        </w:rPr>
        <w:t xml:space="preserve"> </w:t>
      </w:r>
      <w:r w:rsidR="00DB4826" w:rsidRPr="00857DC5">
        <w:rPr>
          <w:rFonts w:ascii="Arial" w:hAnsi="Arial" w:cs="Arial"/>
          <w:snapToGrid w:val="0"/>
          <w:sz w:val="22"/>
          <w:szCs w:val="22"/>
        </w:rPr>
        <w:t>Приложения, являющиеся неотъемлемой частью настоящего Договора:</w:t>
      </w:r>
    </w:p>
    <w:p w14:paraId="2AD67067" w14:textId="668B8331" w:rsidR="00DB4826" w:rsidRPr="00857DC5" w:rsidRDefault="002E083F" w:rsidP="00CE707B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857DC5">
        <w:rPr>
          <w:rFonts w:ascii="Arial" w:hAnsi="Arial" w:cs="Arial"/>
          <w:snapToGrid w:val="0"/>
          <w:sz w:val="22"/>
          <w:szCs w:val="22"/>
        </w:rPr>
        <w:t>7.8.1.</w:t>
      </w:r>
      <w:r w:rsidR="00E95CCE" w:rsidRPr="00857DC5">
        <w:rPr>
          <w:rFonts w:ascii="Arial" w:hAnsi="Arial" w:cs="Arial"/>
          <w:snapToGrid w:val="0"/>
          <w:sz w:val="22"/>
          <w:szCs w:val="22"/>
        </w:rPr>
        <w:t xml:space="preserve"> </w:t>
      </w:r>
      <w:r w:rsidR="00DB4826" w:rsidRPr="00857DC5">
        <w:rPr>
          <w:rFonts w:ascii="Arial" w:hAnsi="Arial" w:cs="Arial"/>
          <w:snapToGrid w:val="0"/>
          <w:sz w:val="22"/>
          <w:szCs w:val="22"/>
        </w:rPr>
        <w:t>Приложение № 1: Правила страхования гражданской ответственности за причинение вреда третьим лицам, утвержденные приказом Страховщика от 30.04.2019 № 126.</w:t>
      </w:r>
    </w:p>
    <w:p w14:paraId="1E1816E3" w14:textId="319050C7" w:rsidR="00E95CCE" w:rsidRPr="00857DC5" w:rsidRDefault="00E95CCE" w:rsidP="00CE707B">
      <w:pPr>
        <w:pStyle w:val="aa"/>
        <w:numPr>
          <w:ilvl w:val="2"/>
          <w:numId w:val="11"/>
        </w:numPr>
        <w:tabs>
          <w:tab w:val="left" w:pos="1276"/>
        </w:tabs>
        <w:ind w:left="709" w:firstLine="0"/>
        <w:jc w:val="both"/>
        <w:rPr>
          <w:rFonts w:ascii="Arial" w:hAnsi="Arial" w:cs="Arial"/>
          <w:snapToGrid w:val="0"/>
        </w:rPr>
      </w:pPr>
      <w:r w:rsidRPr="00857DC5">
        <w:rPr>
          <w:rFonts w:ascii="Arial" w:hAnsi="Arial" w:cs="Arial"/>
          <w:snapToGrid w:val="0"/>
        </w:rPr>
        <w:t xml:space="preserve">Приложение № 2: Заявление на страхование гражданской ответственности за причинение вреда третьим лицам </w:t>
      </w:r>
      <w:r w:rsidRPr="00857DC5">
        <w:rPr>
          <w:rFonts w:ascii="Arial" w:hAnsi="Arial" w:cs="Arial"/>
          <w:b/>
          <w:bCs/>
          <w:snapToGrid w:val="0"/>
        </w:rPr>
        <w:t>от «</w:t>
      </w:r>
      <w:r w:rsidR="006E0502" w:rsidRPr="00857DC5">
        <w:rPr>
          <w:rFonts w:ascii="Arial" w:hAnsi="Arial" w:cs="Arial"/>
          <w:b/>
          <w:bCs/>
          <w:snapToGrid w:val="0"/>
        </w:rPr>
        <w:t>03</w:t>
      </w:r>
      <w:r w:rsidRPr="00857DC5">
        <w:rPr>
          <w:rFonts w:ascii="Arial" w:hAnsi="Arial" w:cs="Arial"/>
          <w:b/>
          <w:bCs/>
          <w:snapToGrid w:val="0"/>
        </w:rPr>
        <w:t xml:space="preserve">» </w:t>
      </w:r>
      <w:r w:rsidR="006E0502" w:rsidRPr="00857DC5">
        <w:rPr>
          <w:rFonts w:ascii="Arial" w:hAnsi="Arial" w:cs="Arial"/>
          <w:b/>
          <w:bCs/>
          <w:snapToGrid w:val="0"/>
        </w:rPr>
        <w:t>ма</w:t>
      </w:r>
      <w:r w:rsidRPr="00857DC5">
        <w:rPr>
          <w:rFonts w:ascii="Arial" w:hAnsi="Arial" w:cs="Arial"/>
          <w:b/>
          <w:bCs/>
          <w:snapToGrid w:val="0"/>
        </w:rPr>
        <w:t>я 2023 г.</w:t>
      </w:r>
    </w:p>
    <w:p w14:paraId="6181CA8E" w14:textId="77777777" w:rsidR="003F464D" w:rsidRPr="00857DC5" w:rsidRDefault="003F464D" w:rsidP="003F464D">
      <w:pPr>
        <w:pStyle w:val="aa"/>
        <w:ind w:left="1410"/>
        <w:jc w:val="both"/>
        <w:rPr>
          <w:rFonts w:ascii="Arial" w:hAnsi="Arial" w:cs="Arial"/>
        </w:rPr>
      </w:pPr>
    </w:p>
    <w:p w14:paraId="59B3B44B" w14:textId="0B008EB3" w:rsidR="003F464D" w:rsidRPr="00857DC5" w:rsidRDefault="003F464D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2F6F1769" w14:textId="0825601E" w:rsidR="003F464D" w:rsidRPr="00857DC5" w:rsidRDefault="003F464D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CE5245C" w14:textId="586E46E4" w:rsidR="003F464D" w:rsidRPr="00857DC5" w:rsidRDefault="003F464D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9A271EC" w14:textId="64DA6337" w:rsidR="003F464D" w:rsidRPr="00857DC5" w:rsidRDefault="003F464D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291D18DD" w14:textId="5C4F8EA1" w:rsidR="008A43D3" w:rsidRPr="00857DC5" w:rsidRDefault="008A43D3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731FA71A" w14:textId="205A90E0" w:rsidR="008A43D3" w:rsidRPr="00857DC5" w:rsidRDefault="008A43D3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4D74A1BD" w14:textId="77777777" w:rsidR="008A43D3" w:rsidRPr="00857DC5" w:rsidRDefault="008A43D3" w:rsidP="00B275B0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6E978B6" w14:textId="0CFA6393" w:rsidR="00D53657" w:rsidRPr="00857DC5" w:rsidRDefault="00485835" w:rsidP="00B275B0">
      <w:pPr>
        <w:pStyle w:val="aa"/>
        <w:numPr>
          <w:ilvl w:val="0"/>
          <w:numId w:val="11"/>
        </w:numPr>
        <w:jc w:val="center"/>
        <w:rPr>
          <w:rFonts w:ascii="Arial" w:hAnsi="Arial" w:cs="Arial"/>
          <w:b/>
        </w:rPr>
      </w:pPr>
      <w:r w:rsidRPr="00857DC5">
        <w:rPr>
          <w:rFonts w:ascii="Arial" w:hAnsi="Arial" w:cs="Arial"/>
          <w:b/>
        </w:rPr>
        <w:t>АДРЕСА И РЕКВИЗИТЫ СТОРОН</w:t>
      </w:r>
    </w:p>
    <w:p w14:paraId="7CCAC5CE" w14:textId="67872A0F" w:rsidR="003F464D" w:rsidRPr="00857DC5" w:rsidRDefault="003F464D" w:rsidP="003F464D">
      <w:pPr>
        <w:rPr>
          <w:rFonts w:ascii="Arial" w:hAnsi="Arial" w:cs="Arial"/>
          <w:b/>
        </w:rPr>
      </w:pPr>
    </w:p>
    <w:p w14:paraId="476564FE" w14:textId="77777777" w:rsidR="003F464D" w:rsidRPr="00857DC5" w:rsidRDefault="003F464D" w:rsidP="003F464D">
      <w:pPr>
        <w:rPr>
          <w:rFonts w:ascii="Arial" w:hAnsi="Arial" w:cs="Arial"/>
          <w:b/>
        </w:rPr>
      </w:pPr>
    </w:p>
    <w:tbl>
      <w:tblPr>
        <w:tblW w:w="10282" w:type="dxa"/>
        <w:tblInd w:w="-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8"/>
        <w:gridCol w:w="283"/>
        <w:gridCol w:w="4961"/>
      </w:tblGrid>
      <w:tr w:rsidR="00DB4826" w:rsidRPr="00857DC5" w14:paraId="4DA52643" w14:textId="77777777" w:rsidTr="003F464D">
        <w:tc>
          <w:tcPr>
            <w:tcW w:w="5038" w:type="dxa"/>
          </w:tcPr>
          <w:p w14:paraId="15C8A454" w14:textId="77777777" w:rsidR="00DB4826" w:rsidRPr="00857DC5" w:rsidRDefault="00DB4826" w:rsidP="006A49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7DC5">
              <w:rPr>
                <w:rFonts w:ascii="Arial" w:hAnsi="Arial" w:cs="Arial"/>
                <w:b/>
                <w:sz w:val="22"/>
                <w:szCs w:val="22"/>
              </w:rPr>
              <w:t>Страховщик</w:t>
            </w:r>
          </w:p>
        </w:tc>
        <w:tc>
          <w:tcPr>
            <w:tcW w:w="283" w:type="dxa"/>
          </w:tcPr>
          <w:p w14:paraId="4D54E58F" w14:textId="77777777" w:rsidR="00DB4826" w:rsidRPr="00857DC5" w:rsidRDefault="00DB4826" w:rsidP="006A49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F77DE2" w14:textId="77777777" w:rsidR="00DB4826" w:rsidRPr="00857DC5" w:rsidRDefault="00DB4826" w:rsidP="006A49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7DC5">
              <w:rPr>
                <w:rFonts w:ascii="Arial" w:hAnsi="Arial" w:cs="Arial"/>
                <w:b/>
                <w:sz w:val="22"/>
                <w:szCs w:val="22"/>
              </w:rPr>
              <w:t>Страхователь</w:t>
            </w:r>
          </w:p>
        </w:tc>
      </w:tr>
      <w:tr w:rsidR="00DB4826" w:rsidRPr="00857DC5" w14:paraId="79A0E5A6" w14:textId="77777777" w:rsidTr="003F464D">
        <w:tc>
          <w:tcPr>
            <w:tcW w:w="5038" w:type="dxa"/>
          </w:tcPr>
          <w:p w14:paraId="53B9A60A" w14:textId="77777777" w:rsidR="00DB4826" w:rsidRPr="00857DC5" w:rsidRDefault="00DB4826" w:rsidP="006A49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7DC5">
              <w:rPr>
                <w:rFonts w:ascii="Arial" w:hAnsi="Arial" w:cs="Arial"/>
                <w:b/>
                <w:sz w:val="22"/>
                <w:szCs w:val="22"/>
              </w:rPr>
              <w:t>ООО Страховая Компания «Гелиос»</w:t>
            </w:r>
          </w:p>
        </w:tc>
        <w:tc>
          <w:tcPr>
            <w:tcW w:w="283" w:type="dxa"/>
          </w:tcPr>
          <w:p w14:paraId="1423B556" w14:textId="77777777" w:rsidR="00DB4826" w:rsidRPr="00857DC5" w:rsidRDefault="00DB4826" w:rsidP="006A49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F066B4" w14:textId="0E21EC5E" w:rsidR="000D2F0F" w:rsidRPr="00857DC5" w:rsidRDefault="007E7742" w:rsidP="0000087A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57DC5">
              <w:rPr>
                <w:rFonts w:ascii="Arial" w:hAnsi="Arial" w:cs="Arial"/>
                <w:b/>
                <w:sz w:val="22"/>
                <w:szCs w:val="22"/>
              </w:rPr>
              <w:t>ООО "</w:t>
            </w:r>
            <w:r w:rsidR="00B541FC" w:rsidRPr="00857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87A" w:rsidRPr="00857DC5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090795" w:rsidRPr="00857DC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"</w:t>
            </w:r>
          </w:p>
        </w:tc>
      </w:tr>
      <w:tr w:rsidR="00DB4826" w:rsidRPr="00857DC5" w14:paraId="234732C1" w14:textId="77777777" w:rsidTr="003F464D">
        <w:tc>
          <w:tcPr>
            <w:tcW w:w="5038" w:type="dxa"/>
          </w:tcPr>
          <w:p w14:paraId="2DB51C12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Юридический адрес: 350015, Краснодарский край, г. Краснодар, ул. </w:t>
            </w:r>
            <w:proofErr w:type="spellStart"/>
            <w:r w:rsidRPr="00857DC5">
              <w:rPr>
                <w:rFonts w:ascii="Arial" w:hAnsi="Arial" w:cs="Arial"/>
                <w:sz w:val="22"/>
                <w:szCs w:val="22"/>
              </w:rPr>
              <w:t>Новокузнечная</w:t>
            </w:r>
            <w:proofErr w:type="spellEnd"/>
            <w:r w:rsidRPr="00857DC5">
              <w:rPr>
                <w:rFonts w:ascii="Arial" w:hAnsi="Arial" w:cs="Arial"/>
                <w:sz w:val="22"/>
                <w:szCs w:val="22"/>
              </w:rPr>
              <w:t>, д. 40, офис 68</w:t>
            </w:r>
          </w:p>
          <w:p w14:paraId="1802A559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Адрес филиала в г. Кемерово: г. Кемерово, пр. Октябрьский, д. 2б, </w:t>
            </w:r>
          </w:p>
          <w:p w14:paraId="388E13C2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оф. 411;</w:t>
            </w:r>
          </w:p>
          <w:p w14:paraId="3D98DDCE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ОГРН 1047705036939</w:t>
            </w:r>
          </w:p>
          <w:p w14:paraId="2C8209FE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ИНН/КПП 7705513090/420543001</w:t>
            </w:r>
          </w:p>
          <w:p w14:paraId="13C62D2B" w14:textId="77777777" w:rsidR="00157EE3" w:rsidRPr="00857DC5" w:rsidRDefault="00157EE3" w:rsidP="00157EE3">
            <w:pPr>
              <w:pStyle w:val="af1"/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7DC5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857DC5">
              <w:rPr>
                <w:rFonts w:ascii="Arial" w:hAnsi="Arial" w:cs="Arial"/>
                <w:sz w:val="22"/>
                <w:szCs w:val="22"/>
              </w:rPr>
              <w:t>/c 407018103000000000281</w:t>
            </w:r>
          </w:p>
          <w:p w14:paraId="34BF8092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Банк ГПБ (АО); </w:t>
            </w:r>
          </w:p>
          <w:p w14:paraId="31B4327D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К/c 301018 10200000000823</w:t>
            </w:r>
          </w:p>
          <w:p w14:paraId="6901A9E4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БИК 044525823</w:t>
            </w:r>
          </w:p>
          <w:p w14:paraId="72ED120A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сайт </w:t>
            </w:r>
          </w:p>
        </w:tc>
        <w:tc>
          <w:tcPr>
            <w:tcW w:w="283" w:type="dxa"/>
          </w:tcPr>
          <w:p w14:paraId="0BDA1168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3E87B6B" w14:textId="46758CBE" w:rsidR="00693557" w:rsidRPr="00857DC5" w:rsidRDefault="00F859DA" w:rsidP="0000087A">
            <w:pPr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</w:p>
          <w:p w14:paraId="22F655EB" w14:textId="26A53083" w:rsidR="000D2F0F" w:rsidRPr="00857DC5" w:rsidRDefault="00F859DA" w:rsidP="0000087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Почтовый адрес: </w:t>
            </w:r>
          </w:p>
          <w:p w14:paraId="5561DA6F" w14:textId="2A42E31D" w:rsidR="00F859DA" w:rsidRPr="00857DC5" w:rsidRDefault="00F859DA" w:rsidP="00F859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ОГРН </w:t>
            </w:r>
          </w:p>
          <w:p w14:paraId="4DC0B7BC" w14:textId="630F9AFC" w:rsidR="000D2F0F" w:rsidRPr="00857DC5" w:rsidRDefault="000D2F0F" w:rsidP="000D2F0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7DC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ИНН/КПП </w:t>
            </w:r>
          </w:p>
          <w:p w14:paraId="66F6C096" w14:textId="5C00CCD2" w:rsidR="00DB4826" w:rsidRPr="00857DC5" w:rsidRDefault="0000087A" w:rsidP="0000087A">
            <w:pPr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Банковские реквизиты:</w:t>
            </w:r>
          </w:p>
        </w:tc>
      </w:tr>
      <w:tr w:rsidR="00DB4826" w:rsidRPr="00857DC5" w14:paraId="36C28AC7" w14:textId="77777777" w:rsidTr="004217DF">
        <w:tc>
          <w:tcPr>
            <w:tcW w:w="5038" w:type="dxa"/>
          </w:tcPr>
          <w:p w14:paraId="7D72DE0B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BD3439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893BAA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826" w:rsidRPr="00857DC5" w14:paraId="190E261E" w14:textId="77777777" w:rsidTr="004217DF">
        <w:tc>
          <w:tcPr>
            <w:tcW w:w="5038" w:type="dxa"/>
          </w:tcPr>
          <w:p w14:paraId="2A95DC98" w14:textId="30EB2D37" w:rsidR="00157EE3" w:rsidRPr="00857DC5" w:rsidRDefault="00DB4826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Должност</w:t>
            </w:r>
            <w:r w:rsidR="00157EE3" w:rsidRPr="00857DC5">
              <w:rPr>
                <w:rFonts w:ascii="Arial" w:hAnsi="Arial" w:cs="Arial"/>
                <w:sz w:val="22"/>
                <w:szCs w:val="22"/>
              </w:rPr>
              <w:t xml:space="preserve">ь: Начальник отдела розничных продаж </w:t>
            </w:r>
          </w:p>
          <w:p w14:paraId="523C8A5C" w14:textId="77777777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филиала в городе Кемерово</w:t>
            </w:r>
          </w:p>
          <w:p w14:paraId="7794CEC6" w14:textId="633716FB" w:rsidR="00157EE3" w:rsidRPr="00857DC5" w:rsidRDefault="00157EE3" w:rsidP="00157EE3">
            <w:pPr>
              <w:pStyle w:val="af1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На основании доверенности № 128 от 01.01.2023</w:t>
            </w:r>
            <w:r w:rsidR="002E083F" w:rsidRPr="00857DC5">
              <w:rPr>
                <w:rFonts w:ascii="Arial" w:hAnsi="Arial" w:cs="Arial"/>
                <w:sz w:val="22"/>
                <w:szCs w:val="22"/>
              </w:rPr>
              <w:t>.</w:t>
            </w:r>
            <w:r w:rsidRPr="00857D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72375" w14:textId="6F987D96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082988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F2DFAB4" w14:textId="524BB606" w:rsidR="00A6007A" w:rsidRPr="00857DC5" w:rsidRDefault="00A6007A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Должность</w:t>
            </w:r>
            <w:r w:rsidR="00157EE3" w:rsidRPr="00857DC5">
              <w:rPr>
                <w:rFonts w:ascii="Arial" w:hAnsi="Arial" w:cs="Arial"/>
                <w:sz w:val="22"/>
                <w:szCs w:val="22"/>
              </w:rPr>
              <w:t>:</w:t>
            </w:r>
            <w:r w:rsidRPr="00857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EE3" w:rsidRPr="00857DC5">
              <w:rPr>
                <w:rFonts w:ascii="Arial" w:hAnsi="Arial" w:cs="Arial"/>
                <w:sz w:val="22"/>
                <w:szCs w:val="22"/>
              </w:rPr>
              <w:t>Д</w:t>
            </w:r>
            <w:r w:rsidR="00C95E28" w:rsidRPr="00857DC5">
              <w:rPr>
                <w:rFonts w:ascii="Arial" w:hAnsi="Arial" w:cs="Arial"/>
                <w:sz w:val="22"/>
                <w:szCs w:val="22"/>
              </w:rPr>
              <w:t>иректор</w:t>
            </w:r>
          </w:p>
          <w:p w14:paraId="01F7C35B" w14:textId="1A16DC23" w:rsidR="00DB4826" w:rsidRPr="00857DC5" w:rsidRDefault="00157EE3" w:rsidP="00157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на основании У</w:t>
            </w:r>
            <w:r w:rsidR="00C95E28" w:rsidRPr="00857DC5">
              <w:rPr>
                <w:rFonts w:ascii="Arial" w:hAnsi="Arial" w:cs="Arial"/>
                <w:sz w:val="22"/>
                <w:szCs w:val="22"/>
              </w:rPr>
              <w:t>става</w:t>
            </w:r>
          </w:p>
        </w:tc>
      </w:tr>
      <w:tr w:rsidR="00DB4826" w:rsidRPr="00857DC5" w14:paraId="45174D73" w14:textId="77777777" w:rsidTr="004217DF">
        <w:trPr>
          <w:trHeight w:val="896"/>
        </w:trPr>
        <w:tc>
          <w:tcPr>
            <w:tcW w:w="5038" w:type="dxa"/>
            <w:vAlign w:val="bottom"/>
          </w:tcPr>
          <w:p w14:paraId="4ED91F3F" w14:textId="6465E815" w:rsidR="00DB4826" w:rsidRPr="00857DC5" w:rsidRDefault="00DB4826" w:rsidP="00157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_______________ </w:t>
            </w:r>
            <w:r w:rsidR="00F859DA" w:rsidRPr="00857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DC5">
              <w:rPr>
                <w:rFonts w:ascii="Arial" w:hAnsi="Arial" w:cs="Arial"/>
                <w:sz w:val="22"/>
                <w:szCs w:val="22"/>
              </w:rPr>
              <w:t>/</w:t>
            </w:r>
            <w:r w:rsidRPr="00857D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157EE3" w:rsidRPr="00857DC5">
              <w:rPr>
                <w:rFonts w:ascii="Arial" w:hAnsi="Arial" w:cs="Arial"/>
                <w:sz w:val="22"/>
                <w:szCs w:val="22"/>
                <w:u w:val="single"/>
              </w:rPr>
              <w:t>П.А. Абрамов  /</w:t>
            </w:r>
          </w:p>
        </w:tc>
        <w:tc>
          <w:tcPr>
            <w:tcW w:w="283" w:type="dxa"/>
          </w:tcPr>
          <w:p w14:paraId="7A909644" w14:textId="77777777" w:rsidR="00DB4826" w:rsidRPr="00857DC5" w:rsidRDefault="00DB4826" w:rsidP="006A4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17E19B80" w14:textId="2E80F09E" w:rsidR="00DB4826" w:rsidRPr="00857DC5" w:rsidRDefault="00DB4826" w:rsidP="00000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A03880" w:rsidRPr="00857DC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57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DC5">
              <w:rPr>
                <w:rFonts w:ascii="Arial" w:hAnsi="Arial" w:cs="Arial"/>
                <w:sz w:val="22"/>
                <w:szCs w:val="22"/>
                <w:u w:val="single"/>
              </w:rPr>
              <w:t xml:space="preserve">/ </w:t>
            </w:r>
            <w:r w:rsidR="0000087A" w:rsidRPr="00857DC5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</w:t>
            </w:r>
            <w:r w:rsidRPr="00857DC5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</w:p>
        </w:tc>
      </w:tr>
      <w:tr w:rsidR="00D53657" w:rsidRPr="000D2F0F" w14:paraId="3FF79105" w14:textId="77777777" w:rsidTr="004217DF">
        <w:tc>
          <w:tcPr>
            <w:tcW w:w="5038" w:type="dxa"/>
          </w:tcPr>
          <w:p w14:paraId="2A03075A" w14:textId="34854C7D" w:rsidR="00D53657" w:rsidRPr="00857DC5" w:rsidRDefault="00CE707B" w:rsidP="00D5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 xml:space="preserve">М.П.(подпись) </w:t>
            </w:r>
            <w:r w:rsidR="00F859DA" w:rsidRPr="00857DC5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53657" w:rsidRPr="00857DC5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  <w:tc>
          <w:tcPr>
            <w:tcW w:w="283" w:type="dxa"/>
          </w:tcPr>
          <w:p w14:paraId="513DC19D" w14:textId="77777777" w:rsidR="00D53657" w:rsidRPr="00857DC5" w:rsidRDefault="00D53657" w:rsidP="00D5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9398D89" w14:textId="7F7FA494" w:rsidR="00D53657" w:rsidRPr="000D2F0F" w:rsidRDefault="00CE707B" w:rsidP="00D5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DC5">
              <w:rPr>
                <w:rFonts w:ascii="Arial" w:hAnsi="Arial" w:cs="Arial"/>
                <w:sz w:val="22"/>
                <w:szCs w:val="22"/>
              </w:rPr>
              <w:t>М.П.</w:t>
            </w:r>
            <w:r w:rsidRPr="00857DC5">
              <w:rPr>
                <w:rFonts w:ascii="Arial" w:hAnsi="Arial" w:cs="Arial"/>
                <w:sz w:val="22"/>
                <w:szCs w:val="22"/>
              </w:rPr>
              <w:tab/>
              <w:t xml:space="preserve">(подпись) </w:t>
            </w:r>
            <w:r w:rsidR="00F859DA" w:rsidRPr="00857DC5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53657" w:rsidRPr="00857DC5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14:paraId="178334E6" w14:textId="77777777" w:rsidR="00DA79C3" w:rsidRPr="000D2F0F" w:rsidRDefault="00DA79C3" w:rsidP="006A4918">
      <w:pPr>
        <w:rPr>
          <w:rFonts w:ascii="Arial" w:hAnsi="Arial" w:cs="Arial"/>
          <w:sz w:val="22"/>
          <w:szCs w:val="22"/>
        </w:rPr>
      </w:pPr>
    </w:p>
    <w:p w14:paraId="72159B21" w14:textId="77777777" w:rsidR="00F859DA" w:rsidRPr="000D2F0F" w:rsidRDefault="00F859DA" w:rsidP="006A4918">
      <w:pPr>
        <w:rPr>
          <w:rFonts w:ascii="Arial" w:hAnsi="Arial" w:cs="Arial"/>
          <w:sz w:val="22"/>
          <w:szCs w:val="22"/>
        </w:rPr>
      </w:pPr>
    </w:p>
    <w:p w14:paraId="41ED3820" w14:textId="77777777" w:rsidR="00F859DA" w:rsidRPr="000D2F0F" w:rsidRDefault="00F859DA" w:rsidP="006A4918">
      <w:pPr>
        <w:rPr>
          <w:rFonts w:ascii="Arial" w:hAnsi="Arial" w:cs="Arial"/>
          <w:sz w:val="22"/>
          <w:szCs w:val="22"/>
        </w:rPr>
      </w:pPr>
    </w:p>
    <w:sectPr w:rsidR="00F859DA" w:rsidRPr="000D2F0F" w:rsidSect="00040B3B">
      <w:footerReference w:type="default" r:id="rId10"/>
      <w:pgSz w:w="11906" w:h="16838"/>
      <w:pgMar w:top="567" w:right="567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7374F" w14:textId="77777777" w:rsidR="008F63A1" w:rsidRDefault="008F63A1" w:rsidP="00485835">
      <w:r>
        <w:separator/>
      </w:r>
    </w:p>
  </w:endnote>
  <w:endnote w:type="continuationSeparator" w:id="0">
    <w:p w14:paraId="56FB5D83" w14:textId="77777777" w:rsidR="008F63A1" w:rsidRDefault="008F63A1" w:rsidP="0048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8"/>
      <w:gridCol w:w="3314"/>
      <w:gridCol w:w="3539"/>
    </w:tblGrid>
    <w:tr w:rsidR="00AE3BA4" w:rsidRPr="009F6B8F" w14:paraId="0557A970" w14:textId="77777777" w:rsidTr="008D14CC">
      <w:tc>
        <w:tcPr>
          <w:tcW w:w="3776" w:type="dxa"/>
        </w:tcPr>
        <w:p w14:paraId="57E74809" w14:textId="77777777" w:rsidR="00AE3BA4" w:rsidRPr="009F6B8F" w:rsidRDefault="00AE3BA4" w:rsidP="00AE3BA4">
          <w:pPr>
            <w:pStyle w:val="af"/>
            <w:tabs>
              <w:tab w:val="clear" w:pos="4677"/>
              <w:tab w:val="clear" w:pos="9355"/>
              <w:tab w:val="left" w:pos="3828"/>
              <w:tab w:val="left" w:pos="5387"/>
            </w:tabs>
            <w:rPr>
              <w:rFonts w:ascii="Arial" w:hAnsi="Arial" w:cs="Arial"/>
              <w:sz w:val="18"/>
              <w:szCs w:val="18"/>
            </w:rPr>
          </w:pPr>
          <w:r w:rsidRPr="009F6B8F">
            <w:rPr>
              <w:rFonts w:ascii="Arial" w:hAnsi="Arial" w:cs="Arial"/>
              <w:sz w:val="18"/>
              <w:szCs w:val="18"/>
            </w:rPr>
            <w:t>Страховщик _____________________</w:t>
          </w:r>
        </w:p>
      </w:tc>
      <w:tc>
        <w:tcPr>
          <w:tcW w:w="3776" w:type="dxa"/>
        </w:tcPr>
        <w:p w14:paraId="5EC35749" w14:textId="0CBAB886" w:rsidR="00AE3BA4" w:rsidRPr="009F6B8F" w:rsidRDefault="00AE3BA4" w:rsidP="00AE3BA4">
          <w:pPr>
            <w:pStyle w:val="af"/>
            <w:tabs>
              <w:tab w:val="clear" w:pos="4677"/>
              <w:tab w:val="clear" w:pos="9355"/>
              <w:tab w:val="left" w:pos="3828"/>
              <w:tab w:val="left" w:pos="5387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F6B8F">
            <w:rPr>
              <w:rFonts w:ascii="Arial" w:hAnsi="Arial" w:cs="Arial"/>
              <w:sz w:val="18"/>
              <w:szCs w:val="18"/>
            </w:rPr>
            <w:t xml:space="preserve">стр. </w:t>
          </w:r>
          <w:r w:rsidRPr="009F6B8F">
            <w:rPr>
              <w:rFonts w:ascii="Arial" w:hAnsi="Arial" w:cs="Arial"/>
              <w:sz w:val="18"/>
              <w:szCs w:val="18"/>
            </w:rPr>
            <w:fldChar w:fldCharType="begin"/>
          </w:r>
          <w:r w:rsidRPr="009F6B8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F6B8F">
            <w:rPr>
              <w:rFonts w:ascii="Arial" w:hAnsi="Arial" w:cs="Arial"/>
              <w:sz w:val="18"/>
              <w:szCs w:val="18"/>
            </w:rPr>
            <w:fldChar w:fldCharType="separate"/>
          </w:r>
          <w:r w:rsidR="00215D55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9F6B8F">
            <w:rPr>
              <w:rFonts w:ascii="Arial" w:hAnsi="Arial" w:cs="Arial"/>
              <w:sz w:val="18"/>
              <w:szCs w:val="18"/>
            </w:rPr>
            <w:fldChar w:fldCharType="end"/>
          </w:r>
          <w:r w:rsidRPr="009F6B8F">
            <w:rPr>
              <w:rFonts w:ascii="Arial" w:hAnsi="Arial" w:cs="Arial"/>
              <w:sz w:val="18"/>
              <w:szCs w:val="18"/>
            </w:rPr>
            <w:t xml:space="preserve"> из </w:t>
          </w:r>
          <w:r w:rsidRPr="009F6B8F">
            <w:rPr>
              <w:rFonts w:ascii="Arial" w:hAnsi="Arial" w:cs="Arial"/>
              <w:sz w:val="18"/>
              <w:szCs w:val="18"/>
            </w:rPr>
            <w:fldChar w:fldCharType="begin"/>
          </w:r>
          <w:r w:rsidRPr="009F6B8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F6B8F">
            <w:rPr>
              <w:rFonts w:ascii="Arial" w:hAnsi="Arial" w:cs="Arial"/>
              <w:sz w:val="18"/>
              <w:szCs w:val="18"/>
            </w:rPr>
            <w:fldChar w:fldCharType="separate"/>
          </w:r>
          <w:r w:rsidR="00215D55">
            <w:rPr>
              <w:rFonts w:ascii="Arial" w:hAnsi="Arial" w:cs="Arial"/>
              <w:noProof/>
              <w:sz w:val="18"/>
              <w:szCs w:val="18"/>
            </w:rPr>
            <w:t>11</w:t>
          </w:r>
          <w:r w:rsidRPr="009F6B8F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776" w:type="dxa"/>
        </w:tcPr>
        <w:p w14:paraId="06F87971" w14:textId="77777777" w:rsidR="00AE3BA4" w:rsidRPr="009F6B8F" w:rsidRDefault="00AE3BA4" w:rsidP="00AE3BA4">
          <w:pPr>
            <w:pStyle w:val="af"/>
            <w:tabs>
              <w:tab w:val="clear" w:pos="4677"/>
              <w:tab w:val="clear" w:pos="9355"/>
              <w:tab w:val="left" w:pos="3828"/>
              <w:tab w:val="left" w:pos="5387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9F6B8F">
            <w:rPr>
              <w:rFonts w:ascii="Arial" w:hAnsi="Arial" w:cs="Arial"/>
              <w:sz w:val="18"/>
              <w:szCs w:val="18"/>
            </w:rPr>
            <w:t>Страхователь ___________________</w:t>
          </w:r>
        </w:p>
      </w:tc>
    </w:tr>
  </w:tbl>
  <w:p w14:paraId="0F0BE8CF" w14:textId="77777777" w:rsidR="00AE3BA4" w:rsidRPr="009F6B8F" w:rsidRDefault="00AE3BA4" w:rsidP="00AE3BA4">
    <w:pPr>
      <w:pStyle w:val="af"/>
      <w:rPr>
        <w:rFonts w:ascii="Arial" w:hAnsi="Arial" w:cs="Arial"/>
        <w:sz w:val="2"/>
        <w:szCs w:val="2"/>
      </w:rPr>
    </w:pPr>
  </w:p>
  <w:p w14:paraId="56EF0CBD" w14:textId="77777777" w:rsidR="00485835" w:rsidRPr="00AE3BA4" w:rsidRDefault="00485835" w:rsidP="00A6007A">
    <w:pPr>
      <w:pStyle w:val="af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EA547" w14:textId="77777777" w:rsidR="008F63A1" w:rsidRDefault="008F63A1" w:rsidP="00485835">
      <w:r>
        <w:separator/>
      </w:r>
    </w:p>
  </w:footnote>
  <w:footnote w:type="continuationSeparator" w:id="0">
    <w:p w14:paraId="10E10FAD" w14:textId="77777777" w:rsidR="008F63A1" w:rsidRDefault="008F63A1" w:rsidP="0048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83B"/>
    <w:multiLevelType w:val="hybridMultilevel"/>
    <w:tmpl w:val="216A2004"/>
    <w:lvl w:ilvl="0" w:tplc="2AA4233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552A"/>
    <w:multiLevelType w:val="multilevel"/>
    <w:tmpl w:val="036C906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B01E59"/>
    <w:multiLevelType w:val="multilevel"/>
    <w:tmpl w:val="2D907D0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</w:rPr>
    </w:lvl>
  </w:abstractNum>
  <w:abstractNum w:abstractNumId="3">
    <w:nsid w:val="1EE14EB8"/>
    <w:multiLevelType w:val="multilevel"/>
    <w:tmpl w:val="036C906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9AE50EA"/>
    <w:multiLevelType w:val="hybridMultilevel"/>
    <w:tmpl w:val="CE32E22C"/>
    <w:lvl w:ilvl="0" w:tplc="BB44C7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F344646"/>
    <w:multiLevelType w:val="multilevel"/>
    <w:tmpl w:val="14C06D0A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AC5137"/>
    <w:multiLevelType w:val="multilevel"/>
    <w:tmpl w:val="09962AC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9DD40A6"/>
    <w:multiLevelType w:val="multilevel"/>
    <w:tmpl w:val="F47018A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BCC5F27"/>
    <w:multiLevelType w:val="hybridMultilevel"/>
    <w:tmpl w:val="5BF2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CE1"/>
    <w:multiLevelType w:val="multilevel"/>
    <w:tmpl w:val="08C0EBC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10">
    <w:nsid w:val="6F2A74E1"/>
    <w:multiLevelType w:val="hybridMultilevel"/>
    <w:tmpl w:val="69845C72"/>
    <w:lvl w:ilvl="0" w:tplc="57F604DC">
      <w:start w:val="1"/>
      <w:numFmt w:val="bullet"/>
      <w:lvlText w:val="─"/>
      <w:lvlJc w:val="left"/>
      <w:pPr>
        <w:ind w:left="0"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35"/>
    <w:rsid w:val="0000087A"/>
    <w:rsid w:val="000135CA"/>
    <w:rsid w:val="00021267"/>
    <w:rsid w:val="00040B3B"/>
    <w:rsid w:val="00063A79"/>
    <w:rsid w:val="00065331"/>
    <w:rsid w:val="00081DCA"/>
    <w:rsid w:val="00090795"/>
    <w:rsid w:val="00092761"/>
    <w:rsid w:val="00096A5A"/>
    <w:rsid w:val="000A396E"/>
    <w:rsid w:val="000B64A2"/>
    <w:rsid w:val="000D2F0F"/>
    <w:rsid w:val="000F0E95"/>
    <w:rsid w:val="001272FB"/>
    <w:rsid w:val="00145B4F"/>
    <w:rsid w:val="00157EE3"/>
    <w:rsid w:val="0019458D"/>
    <w:rsid w:val="001A1072"/>
    <w:rsid w:val="001A6979"/>
    <w:rsid w:val="00215D55"/>
    <w:rsid w:val="002B0047"/>
    <w:rsid w:val="002B1834"/>
    <w:rsid w:val="002B460C"/>
    <w:rsid w:val="002E083F"/>
    <w:rsid w:val="002E2B2A"/>
    <w:rsid w:val="002F79AD"/>
    <w:rsid w:val="003274E9"/>
    <w:rsid w:val="00332067"/>
    <w:rsid w:val="00332D35"/>
    <w:rsid w:val="00335C9F"/>
    <w:rsid w:val="003434EC"/>
    <w:rsid w:val="003562E6"/>
    <w:rsid w:val="00363BC0"/>
    <w:rsid w:val="003734D3"/>
    <w:rsid w:val="003A7064"/>
    <w:rsid w:val="003C0323"/>
    <w:rsid w:val="003C284C"/>
    <w:rsid w:val="003E20A1"/>
    <w:rsid w:val="003F19F2"/>
    <w:rsid w:val="003F2A7B"/>
    <w:rsid w:val="003F464D"/>
    <w:rsid w:val="00413857"/>
    <w:rsid w:val="004217DF"/>
    <w:rsid w:val="00433141"/>
    <w:rsid w:val="004542D1"/>
    <w:rsid w:val="00463E8C"/>
    <w:rsid w:val="004836D4"/>
    <w:rsid w:val="00485835"/>
    <w:rsid w:val="004A094B"/>
    <w:rsid w:val="004C5DF9"/>
    <w:rsid w:val="004E20D8"/>
    <w:rsid w:val="004F51B1"/>
    <w:rsid w:val="00513E08"/>
    <w:rsid w:val="00552C52"/>
    <w:rsid w:val="00572597"/>
    <w:rsid w:val="005A6488"/>
    <w:rsid w:val="005B0844"/>
    <w:rsid w:val="005F510B"/>
    <w:rsid w:val="005F78E8"/>
    <w:rsid w:val="0064240A"/>
    <w:rsid w:val="00660B14"/>
    <w:rsid w:val="00665D4E"/>
    <w:rsid w:val="0067427C"/>
    <w:rsid w:val="00693557"/>
    <w:rsid w:val="006A4918"/>
    <w:rsid w:val="006E0502"/>
    <w:rsid w:val="006F54AC"/>
    <w:rsid w:val="006F5561"/>
    <w:rsid w:val="007066D2"/>
    <w:rsid w:val="00711A87"/>
    <w:rsid w:val="0072086F"/>
    <w:rsid w:val="007231B5"/>
    <w:rsid w:val="00724AD6"/>
    <w:rsid w:val="007430B9"/>
    <w:rsid w:val="00747496"/>
    <w:rsid w:val="007966C0"/>
    <w:rsid w:val="007A3459"/>
    <w:rsid w:val="007C2515"/>
    <w:rsid w:val="007D4183"/>
    <w:rsid w:val="007D5AC6"/>
    <w:rsid w:val="007E7742"/>
    <w:rsid w:val="00800791"/>
    <w:rsid w:val="00803128"/>
    <w:rsid w:val="0081311F"/>
    <w:rsid w:val="00833ECE"/>
    <w:rsid w:val="0084204F"/>
    <w:rsid w:val="00854720"/>
    <w:rsid w:val="00857DC5"/>
    <w:rsid w:val="0086334E"/>
    <w:rsid w:val="0087746A"/>
    <w:rsid w:val="008A43D3"/>
    <w:rsid w:val="008B0A54"/>
    <w:rsid w:val="008C0CF9"/>
    <w:rsid w:val="008E4255"/>
    <w:rsid w:val="008F63A1"/>
    <w:rsid w:val="00924947"/>
    <w:rsid w:val="00927B3D"/>
    <w:rsid w:val="009542FA"/>
    <w:rsid w:val="00957CB4"/>
    <w:rsid w:val="00982EDF"/>
    <w:rsid w:val="00990055"/>
    <w:rsid w:val="00991A39"/>
    <w:rsid w:val="009A27F9"/>
    <w:rsid w:val="009B6AF1"/>
    <w:rsid w:val="009D35D0"/>
    <w:rsid w:val="009F1864"/>
    <w:rsid w:val="00A03880"/>
    <w:rsid w:val="00A30786"/>
    <w:rsid w:val="00A31646"/>
    <w:rsid w:val="00A423AC"/>
    <w:rsid w:val="00A4326B"/>
    <w:rsid w:val="00A6007A"/>
    <w:rsid w:val="00A6680D"/>
    <w:rsid w:val="00A6798D"/>
    <w:rsid w:val="00A92833"/>
    <w:rsid w:val="00A93488"/>
    <w:rsid w:val="00A975A6"/>
    <w:rsid w:val="00AA5D43"/>
    <w:rsid w:val="00AB6396"/>
    <w:rsid w:val="00AC6FEC"/>
    <w:rsid w:val="00AE296E"/>
    <w:rsid w:val="00AE3BA4"/>
    <w:rsid w:val="00B17D9F"/>
    <w:rsid w:val="00B275B0"/>
    <w:rsid w:val="00B541FC"/>
    <w:rsid w:val="00B67BC8"/>
    <w:rsid w:val="00B76FF7"/>
    <w:rsid w:val="00BE011B"/>
    <w:rsid w:val="00BE2E8B"/>
    <w:rsid w:val="00C03772"/>
    <w:rsid w:val="00C277A2"/>
    <w:rsid w:val="00C27B89"/>
    <w:rsid w:val="00C30867"/>
    <w:rsid w:val="00C31172"/>
    <w:rsid w:val="00C406C5"/>
    <w:rsid w:val="00C83EDC"/>
    <w:rsid w:val="00C95E28"/>
    <w:rsid w:val="00CB0190"/>
    <w:rsid w:val="00CB6434"/>
    <w:rsid w:val="00CB66A8"/>
    <w:rsid w:val="00CE707B"/>
    <w:rsid w:val="00D01C07"/>
    <w:rsid w:val="00D446E3"/>
    <w:rsid w:val="00D53657"/>
    <w:rsid w:val="00D837DB"/>
    <w:rsid w:val="00DA292B"/>
    <w:rsid w:val="00DA5310"/>
    <w:rsid w:val="00DA79C3"/>
    <w:rsid w:val="00DB4826"/>
    <w:rsid w:val="00DC37FC"/>
    <w:rsid w:val="00DD648F"/>
    <w:rsid w:val="00DE206D"/>
    <w:rsid w:val="00DE61A8"/>
    <w:rsid w:val="00DE71EE"/>
    <w:rsid w:val="00E13EE7"/>
    <w:rsid w:val="00E4242F"/>
    <w:rsid w:val="00E65440"/>
    <w:rsid w:val="00E95CCE"/>
    <w:rsid w:val="00EA7F9D"/>
    <w:rsid w:val="00EB0403"/>
    <w:rsid w:val="00EE24CC"/>
    <w:rsid w:val="00EF48D1"/>
    <w:rsid w:val="00F31136"/>
    <w:rsid w:val="00F3767F"/>
    <w:rsid w:val="00F3782B"/>
    <w:rsid w:val="00F4676E"/>
    <w:rsid w:val="00F50D0C"/>
    <w:rsid w:val="00F628E2"/>
    <w:rsid w:val="00F64984"/>
    <w:rsid w:val="00F778A2"/>
    <w:rsid w:val="00F816E2"/>
    <w:rsid w:val="00F859DA"/>
    <w:rsid w:val="00FE4144"/>
    <w:rsid w:val="00FF0959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E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85835"/>
    <w:pPr>
      <w:ind w:firstLine="720"/>
      <w:jc w:val="both"/>
    </w:pPr>
    <w:rPr>
      <w:sz w:val="22"/>
    </w:rPr>
  </w:style>
  <w:style w:type="paragraph" w:styleId="a3">
    <w:name w:val="Body Text"/>
    <w:basedOn w:val="a"/>
    <w:link w:val="a4"/>
    <w:rsid w:val="0048583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858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85835"/>
    <w:pPr>
      <w:shd w:val="clear" w:color="auto" w:fill="FFFFFF"/>
      <w:ind w:firstLine="708"/>
      <w:jc w:val="both"/>
    </w:pPr>
    <w:rPr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rsid w:val="0048583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85835"/>
    <w:pPr>
      <w:ind w:firstLine="708"/>
      <w:jc w:val="both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rsid w:val="0048583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485835"/>
    <w:pPr>
      <w:ind w:firstLine="720"/>
      <w:jc w:val="both"/>
    </w:pPr>
    <w:rPr>
      <w:snapToGrid w:val="0"/>
      <w:sz w:val="18"/>
    </w:rPr>
  </w:style>
  <w:style w:type="character" w:customStyle="1" w:styleId="30">
    <w:name w:val="Основной текст с отступом 3 Знак"/>
    <w:basedOn w:val="a0"/>
    <w:link w:val="3"/>
    <w:rsid w:val="00485835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7">
    <w:name w:val="annotation reference"/>
    <w:uiPriority w:val="99"/>
    <w:rsid w:val="00485835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485835"/>
  </w:style>
  <w:style w:type="character" w:customStyle="1" w:styleId="a9">
    <w:name w:val="Текст примечания Знак"/>
    <w:basedOn w:val="a0"/>
    <w:link w:val="a8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8583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85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8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858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58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957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32D35"/>
    <w:rPr>
      <w:color w:val="0000FF"/>
      <w:u w:val="single"/>
    </w:rPr>
  </w:style>
  <w:style w:type="table" w:styleId="af4">
    <w:name w:val="Table Grid"/>
    <w:basedOn w:val="a1"/>
    <w:uiPriority w:val="59"/>
    <w:rsid w:val="003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link w:val="af1"/>
    <w:uiPriority w:val="1"/>
    <w:rsid w:val="00A600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85835"/>
    <w:pPr>
      <w:ind w:firstLine="720"/>
      <w:jc w:val="both"/>
    </w:pPr>
    <w:rPr>
      <w:sz w:val="22"/>
    </w:rPr>
  </w:style>
  <w:style w:type="paragraph" w:styleId="a3">
    <w:name w:val="Body Text"/>
    <w:basedOn w:val="a"/>
    <w:link w:val="a4"/>
    <w:rsid w:val="0048583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858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85835"/>
    <w:pPr>
      <w:shd w:val="clear" w:color="auto" w:fill="FFFFFF"/>
      <w:ind w:firstLine="708"/>
      <w:jc w:val="both"/>
    </w:pPr>
    <w:rPr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rsid w:val="0048583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85835"/>
    <w:pPr>
      <w:ind w:firstLine="708"/>
      <w:jc w:val="both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rsid w:val="0048583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485835"/>
    <w:pPr>
      <w:ind w:firstLine="720"/>
      <w:jc w:val="both"/>
    </w:pPr>
    <w:rPr>
      <w:snapToGrid w:val="0"/>
      <w:sz w:val="18"/>
    </w:rPr>
  </w:style>
  <w:style w:type="character" w:customStyle="1" w:styleId="30">
    <w:name w:val="Основной текст с отступом 3 Знак"/>
    <w:basedOn w:val="a0"/>
    <w:link w:val="3"/>
    <w:rsid w:val="00485835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7">
    <w:name w:val="annotation reference"/>
    <w:uiPriority w:val="99"/>
    <w:rsid w:val="00485835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485835"/>
  </w:style>
  <w:style w:type="character" w:customStyle="1" w:styleId="a9">
    <w:name w:val="Текст примечания Знак"/>
    <w:basedOn w:val="a0"/>
    <w:link w:val="a8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8583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85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8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858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58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957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32D35"/>
    <w:rPr>
      <w:color w:val="0000FF"/>
      <w:u w:val="single"/>
    </w:rPr>
  </w:style>
  <w:style w:type="table" w:styleId="af4">
    <w:name w:val="Table Grid"/>
    <w:basedOn w:val="a1"/>
    <w:uiPriority w:val="59"/>
    <w:rsid w:val="003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link w:val="af1"/>
    <w:uiPriority w:val="1"/>
    <w:rsid w:val="00A600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kgelios.ru/upload/iblock/073/073b891097d1b316cbf32d7ea55b65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6EB9-EDF3-4F87-9A26-03399972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6045</Words>
  <Characters>34463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 Александр Игоревич</dc:creator>
  <cp:lastModifiedBy>Ольга</cp:lastModifiedBy>
  <cp:revision>4</cp:revision>
  <cp:lastPrinted>2023-02-01T10:15:00Z</cp:lastPrinted>
  <dcterms:created xsi:type="dcterms:W3CDTF">2023-06-23T05:30:00Z</dcterms:created>
  <dcterms:modified xsi:type="dcterms:W3CDTF">2023-06-23T07:03:00Z</dcterms:modified>
</cp:coreProperties>
</file>