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проверки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 выполнения работ по капитальному ремонту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Пермский Фонд содействия товариществам собственников жилья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2015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Внимание! На момент публикации инструментарий ещё не был апробирован.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___________________ «____ »______________ 20__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и членов Совета многоквартирного дома №____ по ул. __________________(Ф.И.О.)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 технической комиссии многоквартирного дома № ____ по ул. _______________ (Ф.И.О.) (при наличии такой комиссии в доме)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представителей управляющей компании (Ф.И.О., должность):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представителей подрядной организации (Ф.И.О., должность):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провели проверку качества выполнения работ по капитальному ремонту крыши многоквартирного дома № _____ по ул. 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ходе проверки было выявлено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осмотрела ремонтируемый объект — крышу многоквартирного дома № _____ по ул. _________________. Были проверены объемы выполненных работ, материалы, используемые при выполнении ремонтных работ, проверено соответствие выполненных работ и используемых материалов техническому заданию договора на выполнение работ по капитальному ремонту крыши многоквартирного дома № _____ по ул. 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характеристик работ в процессе проверки (на основании технического задания договора на выполнение работ по капитальному ремонту крыши многоквартирного дома № _____ по ул. __________________________): 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 ПРОВЕРКИ: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работ по проведению капитального ремонта крыши многоквартирного дома № ____ по ул. ___________ на основании технического задания к договору на выполнение работ по капитальному ремонту крыши многоквартирного дома № _____ по ул. _________________ должен быть использован кровельный материал марки Техноэласт ЭКП-5,0, сланец серый. Установлено, что подрядчик для выполнения работ по капитальному ремонту крыши завез на объект кровельный материал марки, не соответствующей техническому заданию договора на выполнение работ по капитальному ремонту крыши.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выявленными в процессе проверки нарушениями ООО «Подрядная организация» должна заменить кровельный материал для капитального ремонта крыши в соответствии с техническим заданием договора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условия: 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акт составили: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Совета МКД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Совета МКД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технической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 управляющей организации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 подрядной организации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2cfe7752dd34c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